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67" w:rsidRPr="004A5267" w:rsidRDefault="004A5267" w:rsidP="004A5267">
      <w:pPr>
        <w:ind w:left="1843" w:hanging="1276"/>
        <w:rPr>
          <w:rFonts w:ascii="Times New Roman" w:hAnsi="Times New Roman" w:cs="Times New Roman"/>
          <w:noProof/>
          <w:sz w:val="28"/>
          <w:szCs w:val="28"/>
        </w:rPr>
      </w:pPr>
      <w:r w:rsidRPr="004A526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Лекция 1. </w:t>
      </w:r>
      <w:r w:rsidRPr="004A5267">
        <w:rPr>
          <w:rFonts w:ascii="Times New Roman" w:hAnsi="Times New Roman" w:cs="Times New Roman"/>
          <w:b/>
          <w:noProof/>
          <w:sz w:val="28"/>
          <w:szCs w:val="28"/>
        </w:rPr>
        <w:t>Абсолютная устойчивость положение равновесия в основном случае.</w:t>
      </w:r>
      <w:r w:rsidRPr="004A526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Постановка задачи. Неособое преобразование</w:t>
      </w:r>
    </w:p>
    <w:p w:rsidR="004A5267" w:rsidRPr="004A5267" w:rsidRDefault="004A5267" w:rsidP="004A5267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A5267" w:rsidRPr="004A5267" w:rsidRDefault="004A5267" w:rsidP="004A5267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A5267">
        <w:rPr>
          <w:rFonts w:ascii="Times New Roman" w:hAnsi="Times New Roman" w:cs="Times New Roman"/>
          <w:b/>
          <w:bCs/>
          <w:noProof/>
          <w:sz w:val="28"/>
          <w:szCs w:val="28"/>
        </w:rPr>
        <w:t>Постановка задачи.</w:t>
      </w:r>
      <w:r w:rsidRPr="004A5267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4A5267">
        <w:rPr>
          <w:rFonts w:ascii="Times New Roman" w:hAnsi="Times New Roman" w:cs="Times New Roman"/>
          <w:noProof/>
          <w:sz w:val="28"/>
          <w:szCs w:val="28"/>
        </w:rPr>
        <w:t>Дифференциальное уравнение регулируемых систем в основном случае имеет вид:</w:t>
      </w:r>
    </w:p>
    <w:p w:rsidR="004A5267" w:rsidRPr="004A5267" w:rsidRDefault="004A5267" w:rsidP="004A5267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4A5267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48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75pt;height:18.75pt" o:ole="">
            <v:imagedata r:id="rId4" o:title=""/>
          </v:shape>
          <o:OLEObject Type="Embed" ProgID="Equation.3" ShapeID="_x0000_i1025" DrawAspect="Content" ObjectID="_1646646326" r:id="rId5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ab/>
      </w:r>
      <w:r w:rsidRPr="004A5267">
        <w:rPr>
          <w:rFonts w:ascii="Times New Roman" w:hAnsi="Times New Roman" w:cs="Times New Roman"/>
          <w:noProof/>
          <w:sz w:val="28"/>
          <w:szCs w:val="28"/>
        </w:rPr>
        <w:tab/>
      </w:r>
      <w:r w:rsidRPr="004A5267">
        <w:rPr>
          <w:rFonts w:ascii="Times New Roman" w:hAnsi="Times New Roman" w:cs="Times New Roman"/>
          <w:noProof/>
          <w:sz w:val="28"/>
          <w:szCs w:val="28"/>
        </w:rPr>
        <w:tab/>
        <w:t>(1.1)</w:t>
      </w:r>
    </w:p>
    <w:p w:rsidR="004A5267" w:rsidRPr="004A5267" w:rsidRDefault="004A5267" w:rsidP="004A5267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где </w:t>
      </w:r>
      <w:r w:rsidRPr="004A5267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720" w:dyaOrig="320">
          <v:shape id="_x0000_i1026" type="#_x0000_t75" style="width:36.75pt;height:16.5pt" o:ole="">
            <v:imagedata r:id="rId6" o:title=""/>
          </v:shape>
          <o:OLEObject Type="Embed" ProgID="Equation.3" ShapeID="_x0000_i1026" DrawAspect="Content" ObjectID="_1646646327" r:id="rId7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 – постоянные матрицы порядков </w:t>
      </w:r>
      <w:r w:rsidRPr="004A5267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560" w:dyaOrig="260">
          <v:shape id="_x0000_i1027" type="#_x0000_t75" style="width:27.75pt;height:12.75pt" o:ole="">
            <v:imagedata r:id="rId8" o:title=""/>
          </v:shape>
          <o:OLEObject Type="Embed" ProgID="Equation.3" ShapeID="_x0000_i1027" DrawAspect="Content" ObjectID="_1646646328" r:id="rId9"/>
        </w:object>
      </w:r>
      <w:r w:rsidRPr="004A5267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540" w:dyaOrig="320">
          <v:shape id="_x0000_i1028" type="#_x0000_t75" style="width:27pt;height:16.5pt" o:ole="">
            <v:imagedata r:id="rId10" o:title=""/>
          </v:shape>
          <o:OLEObject Type="Embed" ProgID="Equation.3" ShapeID="_x0000_i1028" DrawAspect="Content" ObjectID="_1646646329" r:id="rId11"/>
        </w:object>
      </w:r>
      <w:r w:rsidRPr="004A5267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460" w:dyaOrig="279">
          <v:shape id="_x0000_i1029" type="#_x0000_t75" style="width:23.25pt;height:13.5pt" o:ole="">
            <v:imagedata r:id="rId12" o:title=""/>
          </v:shape>
          <o:OLEObject Type="Embed" ProgID="Equation.3" ShapeID="_x0000_i1029" DrawAspect="Content" ObjectID="_1646646330" r:id="rId13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 соответственно, матрица </w:t>
      </w:r>
      <w:r w:rsidRPr="004A5267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240" w:dyaOrig="260">
          <v:shape id="_x0000_i1030" type="#_x0000_t75" style="width:12pt;height:12.75pt" o:ole="">
            <v:imagedata r:id="rId14" o:title=""/>
          </v:shape>
          <o:OLEObject Type="Embed" ProgID="Equation.3" ShapeID="_x0000_i1030" DrawAspect="Content" ObjectID="_1646646331" r:id="rId15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 – гурвицева, т.е. </w:t>
      </w:r>
      <w:r w:rsidRPr="004A5267">
        <w:rPr>
          <w:rFonts w:ascii="Times New Roman" w:hAnsi="Times New Roman" w:cs="Times New Roman"/>
          <w:noProof/>
          <w:position w:val="-14"/>
          <w:sz w:val="28"/>
          <w:szCs w:val="28"/>
        </w:rPr>
        <w:object w:dxaOrig="1320" w:dyaOrig="380">
          <v:shape id="_x0000_i1031" type="#_x0000_t75" style="width:66.75pt;height:18.75pt" o:ole="">
            <v:imagedata r:id="rId16" o:title=""/>
          </v:shape>
          <o:OLEObject Type="Embed" ProgID="Equation.3" ShapeID="_x0000_i1031" DrawAspect="Content" ObjectID="_1646646332" r:id="rId17"/>
        </w:object>
      </w:r>
      <w:r w:rsidRPr="004A5267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820" w:dyaOrig="380">
          <v:shape id="_x0000_i1032" type="#_x0000_t75" style="width:41.25pt;height:18.75pt" o:ole="">
            <v:imagedata r:id="rId18" o:title=""/>
          </v:shape>
          <o:OLEObject Type="Embed" ProgID="Equation.3" ShapeID="_x0000_i1032" DrawAspect="Content" ObjectID="_1646646333" r:id="rId19"/>
        </w:object>
      </w:r>
      <w:r w:rsidRPr="004A5267">
        <w:rPr>
          <w:rFonts w:ascii="Times New Roman" w:hAnsi="Times New Roman" w:cs="Times New Roman"/>
          <w:noProof/>
          <w:position w:val="-14"/>
          <w:sz w:val="28"/>
          <w:szCs w:val="28"/>
        </w:rPr>
        <w:object w:dxaOrig="680" w:dyaOrig="380">
          <v:shape id="_x0000_i1033" type="#_x0000_t75" style="width:34.5pt;height:18.75pt" o:ole="">
            <v:imagedata r:id="rId20" o:title=""/>
          </v:shape>
          <o:OLEObject Type="Embed" ProgID="Equation.3" ShapeID="_x0000_i1033" DrawAspect="Content" ObjectID="_1646646334" r:id="rId21"/>
        </w:object>
      </w:r>
      <w:r w:rsidRPr="004A5267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760" w:dyaOrig="380">
          <v:shape id="_x0000_i1034" type="#_x0000_t75" style="width:37.5pt;height:18.75pt" o:ole="">
            <v:imagedata r:id="rId22" o:title=""/>
          </v:shape>
          <o:OLEObject Type="Embed" ProgID="Equation.3" ShapeID="_x0000_i1034" DrawAspect="Content" ObjectID="_1646646335" r:id="rId23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 – собственные значения матрицы </w:t>
      </w:r>
      <w:r w:rsidRPr="004A5267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279" w:dyaOrig="279">
          <v:shape id="_x0000_i1035" type="#_x0000_t75" style="width:13.5pt;height:13.5pt" o:ole="">
            <v:imagedata r:id="rId24" o:title=""/>
          </v:shape>
          <o:OLEObject Type="Embed" ProgID="Equation.3" ShapeID="_x0000_i1035" DrawAspect="Content" ObjectID="_1646646336" r:id="rId25"/>
        </w:object>
      </w:r>
    </w:p>
    <w:p w:rsidR="004A5267" w:rsidRPr="004A5267" w:rsidRDefault="004A5267" w:rsidP="004A5267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A5267">
        <w:rPr>
          <w:rFonts w:ascii="Times New Roman" w:hAnsi="Times New Roman" w:cs="Times New Roman"/>
          <w:noProof/>
          <w:sz w:val="28"/>
          <w:szCs w:val="28"/>
        </w:rPr>
        <w:t>Нелинейная система автоматического управления с уравнением (1.1) называется системой с ограниченным ресурсом, если функция</w:t>
      </w:r>
    </w:p>
    <w:p w:rsidR="004A5267" w:rsidRPr="004A5267" w:rsidRDefault="004A5267" w:rsidP="004A5267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4A5267">
        <w:rPr>
          <w:rFonts w:ascii="Times New Roman" w:hAnsi="Times New Roman" w:cs="Times New Roman"/>
          <w:noProof/>
          <w:position w:val="-30"/>
          <w:sz w:val="28"/>
          <w:szCs w:val="28"/>
        </w:rPr>
        <w:object w:dxaOrig="5940" w:dyaOrig="720">
          <v:shape id="_x0000_i1036" type="#_x0000_t75" style="width:297pt;height:36.75pt" o:ole="">
            <v:imagedata r:id="rId26" o:title=""/>
          </v:shape>
          <o:OLEObject Type="Embed" ProgID="Equation.3" ShapeID="_x0000_i1036" DrawAspect="Content" ObjectID="_1646646337" r:id="rId27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ab/>
      </w:r>
      <w:r w:rsidRPr="004A5267">
        <w:rPr>
          <w:rFonts w:ascii="Times New Roman" w:hAnsi="Times New Roman" w:cs="Times New Roman"/>
          <w:noProof/>
          <w:sz w:val="28"/>
          <w:szCs w:val="28"/>
        </w:rPr>
        <w:tab/>
        <w:t>(1.2)</w:t>
      </w:r>
    </w:p>
    <w:p w:rsidR="004A5267" w:rsidRPr="004A5267" w:rsidRDefault="004A5267" w:rsidP="004A5267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Встречающиеся на практике системы автоматического управления относятся к системам с ограниченными ресурсами. Поскольку величина </w:t>
      </w:r>
      <w:r w:rsidRPr="004A5267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340" w:dyaOrig="340">
          <v:shape id="_x0000_i1037" type="#_x0000_t75" style="width:16.5pt;height:16.5pt" o:ole="">
            <v:imagedata r:id="rId28" o:title=""/>
          </v:shape>
          <o:OLEObject Type="Embed" ProgID="Equation.3" ShapeID="_x0000_i1037" DrawAspect="Content" ObjectID="_1646646338" r:id="rId29"/>
        </w:object>
      </w:r>
      <w:r w:rsidRPr="004A5267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080" w:dyaOrig="340">
          <v:shape id="_x0000_i1038" type="#_x0000_t75" style="width:54.75pt;height:16.5pt" o:ole="">
            <v:imagedata r:id="rId30" o:title=""/>
          </v:shape>
          <o:OLEObject Type="Embed" ProgID="Equation.3" ShapeID="_x0000_i1038" DrawAspect="Content" ObjectID="_1646646339" r:id="rId31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 – достаточно большое число, то включение (1.2) содержит все нелинейности из сектора </w:t>
      </w:r>
      <w:r w:rsidRPr="004A5267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720" w:dyaOrig="360">
          <v:shape id="_x0000_i1039" type="#_x0000_t75" style="width:36.75pt;height:18.75pt" o:ole="">
            <v:imagedata r:id="rId32" o:title=""/>
          </v:shape>
          <o:OLEObject Type="Embed" ProgID="Equation.3" ShapeID="_x0000_i1039" DrawAspect="Content" ObjectID="_1646646340" r:id="rId33"/>
        </w:object>
      </w:r>
    </w:p>
    <w:p w:rsidR="004A5267" w:rsidRPr="004A5267" w:rsidRDefault="004A5267" w:rsidP="004A5267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A5267">
        <w:rPr>
          <w:rFonts w:ascii="Times New Roman" w:hAnsi="Times New Roman" w:cs="Times New Roman"/>
          <w:noProof/>
          <w:sz w:val="28"/>
          <w:szCs w:val="28"/>
        </w:rPr>
        <w:t>Заметим систему (1.1) с нелинейностью</w:t>
      </w:r>
    </w:p>
    <w:p w:rsidR="004A5267" w:rsidRPr="004A5267" w:rsidRDefault="004A5267" w:rsidP="004A5267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A5267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6380" w:dyaOrig="380">
          <v:shape id="_x0000_i1040" type="#_x0000_t75" style="width:318pt;height:18.75pt" o:ole="">
            <v:imagedata r:id="rId34" o:title=""/>
          </v:shape>
          <o:OLEObject Type="Embed" ProgID="Equation.3" ShapeID="_x0000_i1040" DrawAspect="Content" ObjectID="_1646646341" r:id="rId35"/>
        </w:object>
      </w:r>
    </w:p>
    <w:p w:rsidR="004A5267" w:rsidRPr="004A5267" w:rsidRDefault="004A5267" w:rsidP="004A5267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A5267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5380" w:dyaOrig="380">
          <v:shape id="_x0000_i1041" type="#_x0000_t75" style="width:269.25pt;height:18.75pt" o:ole="">
            <v:imagedata r:id="rId36" o:title=""/>
          </v:shape>
          <o:OLEObject Type="Embed" ProgID="Equation.3" ShapeID="_x0000_i1041" DrawAspect="Content" ObjectID="_1646646342" r:id="rId37"/>
        </w:object>
      </w:r>
    </w:p>
    <w:p w:rsidR="004A5267" w:rsidRPr="004A5267" w:rsidRDefault="004A5267" w:rsidP="004A5267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когда </w:t>
      </w:r>
      <w:r w:rsidRPr="004A5267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1219" w:dyaOrig="360">
          <v:shape id="_x0000_i1042" type="#_x0000_t75" style="width:60.75pt;height:18.75pt" o:ole="">
            <v:imagedata r:id="rId38" o:title=""/>
          </v:shape>
          <o:OLEObject Type="Embed" ProgID="Equation.3" ShapeID="_x0000_i1042" DrawAspect="Content" ObjectID="_1646646343" r:id="rId39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 можно привести к виду</w:t>
      </w:r>
    </w:p>
    <w:p w:rsidR="004A5267" w:rsidRPr="004A5267" w:rsidRDefault="004A5267" w:rsidP="004A5267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A5267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5080" w:dyaOrig="360">
          <v:shape id="_x0000_i1043" type="#_x0000_t75" style="width:253.5pt;height:18.75pt" o:ole="">
            <v:imagedata r:id="rId40" o:title=""/>
          </v:shape>
          <o:OLEObject Type="Embed" ProgID="Equation.3" ShapeID="_x0000_i1043" DrawAspect="Content" ObjectID="_1646646344" r:id="rId41"/>
        </w:object>
      </w:r>
    </w:p>
    <w:p w:rsidR="004A5267" w:rsidRPr="004A5267" w:rsidRDefault="004A5267" w:rsidP="004A5267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где </w:t>
      </w:r>
      <w:r w:rsidRPr="004A5267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1200" w:dyaOrig="360">
          <v:shape id="_x0000_i1044" type="#_x0000_t75" style="width:60pt;height:18.75pt" o:ole="">
            <v:imagedata r:id="rId42" o:title=""/>
          </v:shape>
          <o:OLEObject Type="Embed" ProgID="Equation.3" ShapeID="_x0000_i1044" DrawAspect="Content" ObjectID="_1646646345" r:id="rId43"/>
        </w:object>
      </w:r>
    </w:p>
    <w:p w:rsidR="004A5267" w:rsidRPr="004A5267" w:rsidRDefault="004A5267" w:rsidP="004A5267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Положение равновесия системы (1.1), (1.2) определяется из решения алгебраических уравнений </w:t>
      </w:r>
      <w:r w:rsidRPr="004A5267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800" w:dyaOrig="340">
          <v:shape id="_x0000_i1045" type="#_x0000_t75" style="width:90.75pt;height:16.5pt" o:ole="">
            <v:imagedata r:id="rId44" o:title=""/>
          </v:shape>
          <o:OLEObject Type="Embed" ProgID="Equation.3" ShapeID="_x0000_i1045" DrawAspect="Content" ObjectID="_1646646346" r:id="rId45"/>
        </w:object>
      </w:r>
      <w:r w:rsidRPr="004A5267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920" w:dyaOrig="340">
          <v:shape id="_x0000_i1046" type="#_x0000_t75" style="width:46.5pt;height:16.5pt" o:ole="">
            <v:imagedata r:id="rId46" o:title=""/>
          </v:shape>
          <o:OLEObject Type="Embed" ProgID="Equation.3" ShapeID="_x0000_i1046" DrawAspect="Content" ObjectID="_1646646347" r:id="rId47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 Так как матрица </w:t>
      </w:r>
      <w:r w:rsidRPr="004A5267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240" w:dyaOrig="260">
          <v:shape id="_x0000_i1047" type="#_x0000_t75" style="width:12pt;height:12.75pt" o:ole="">
            <v:imagedata r:id="rId48" o:title=""/>
          </v:shape>
          <o:OLEObject Type="Embed" ProgID="Equation.3" ShapeID="_x0000_i1047" DrawAspect="Content" ObjectID="_1646646348" r:id="rId49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 – гурвицева, то </w:t>
      </w:r>
      <w:r w:rsidRPr="004A5267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760" w:dyaOrig="360">
          <v:shape id="_x0000_i1048" type="#_x0000_t75" style="width:89.25pt;height:18.75pt" o:ole="">
            <v:imagedata r:id="rId50" o:title=""/>
          </v:shape>
          <o:OLEObject Type="Embed" ProgID="Equation.3" ShapeID="_x0000_i1048" DrawAspect="Content" ObjectID="_1646646349" r:id="rId51"/>
        </w:object>
      </w:r>
      <w:r w:rsidRPr="004A5267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900" w:dyaOrig="360">
          <v:shape id="_x0000_i1049" type="#_x0000_t75" style="width:95.25pt;height:18.75pt" o:ole="">
            <v:imagedata r:id="rId52" o:title=""/>
          </v:shape>
          <o:OLEObject Type="Embed" ProgID="Equation.3" ShapeID="_x0000_i1049" DrawAspect="Content" ObjectID="_1646646350" r:id="rId53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 где </w:t>
      </w:r>
      <w:r w:rsidRPr="004A5267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859" w:dyaOrig="320">
          <v:shape id="_x0000_i1050" type="#_x0000_t75" style="width:42.75pt;height:16.5pt" o:ole="">
            <v:imagedata r:id="rId54" o:title=""/>
          </v:shape>
          <o:OLEObject Type="Embed" ProgID="Equation.3" ShapeID="_x0000_i1050" DrawAspect="Content" ObjectID="_1646646351" r:id="rId55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 только при </w:t>
      </w:r>
      <w:r w:rsidRPr="004A5267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660" w:dyaOrig="279">
          <v:shape id="_x0000_i1051" type="#_x0000_t75" style="width:34.5pt;height:13.5pt" o:ole="">
            <v:imagedata r:id="rId56" o:title=""/>
          </v:shape>
          <o:OLEObject Type="Embed" ProgID="Equation.3" ShapeID="_x0000_i1051" DrawAspect="Content" ObjectID="_1646646352" r:id="rId57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 Отсюда следует, что система (1.1), (1.2) имеет единственное положение </w:t>
      </w:r>
      <w:r w:rsidRPr="004A5267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равновесия </w:t>
      </w:r>
      <w:r w:rsidRPr="004A5267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579" w:dyaOrig="340">
          <v:shape id="_x0000_i1052" type="#_x0000_t75" style="width:78.75pt;height:16.5pt" o:ole="">
            <v:imagedata r:id="rId58" o:title=""/>
          </v:shape>
          <o:OLEObject Type="Embed" ProgID="Equation.3" ShapeID="_x0000_i1052" DrawAspect="Content" ObjectID="_1646646353" r:id="rId59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 если </w:t>
      </w:r>
      <w:r w:rsidRPr="004A5267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1060" w:dyaOrig="320">
          <v:shape id="_x0000_i1053" type="#_x0000_t75" style="width:53.25pt;height:16.5pt" o:ole="">
            <v:imagedata r:id="rId60" o:title=""/>
          </v:shape>
          <o:OLEObject Type="Embed" ProgID="Equation.3" ShapeID="_x0000_i1053" DrawAspect="Content" ObjectID="_1646646354" r:id="rId61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 Положению равновесия соответствует тривиальное решение </w:t>
      </w:r>
      <w:r w:rsidRPr="004A5267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859" w:dyaOrig="320">
          <v:shape id="_x0000_i1054" type="#_x0000_t75" style="width:42.75pt;height:16.5pt" o:ole="">
            <v:imagedata r:id="rId62" o:title=""/>
          </v:shape>
          <o:OLEObject Type="Embed" ProgID="Equation.3" ShapeID="_x0000_i1054" DrawAspect="Content" ObjectID="_1646646355" r:id="rId63"/>
        </w:object>
      </w:r>
      <w:r w:rsidRPr="004A5267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499" w:dyaOrig="279">
          <v:shape id="_x0000_i1055" type="#_x0000_t75" style="width:25.5pt;height:13.5pt" o:ole="">
            <v:imagedata r:id="rId64" o:title=""/>
          </v:shape>
          <o:OLEObject Type="Embed" ProgID="Equation.3" ShapeID="_x0000_i1055" DrawAspect="Content" ObjectID="_1646646356" r:id="rId65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 системы (1.1), (1.2).</w:t>
      </w:r>
    </w:p>
    <w:p w:rsidR="004A5267" w:rsidRPr="004A5267" w:rsidRDefault="004A5267" w:rsidP="004A5267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Полагаем, что при достаточно малой окрестности точки </w:t>
      </w:r>
      <w:r w:rsidRPr="004A5267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740" w:dyaOrig="340">
          <v:shape id="_x0000_i1056" type="#_x0000_t75" style="width:37.5pt;height:16.5pt" o:ole="">
            <v:imagedata r:id="rId66" o:title=""/>
          </v:shape>
          <o:OLEObject Type="Embed" ProgID="Equation.3" ShapeID="_x0000_i1056" DrawAspect="Content" ObjectID="_1646646357" r:id="rId67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 функцию </w:t>
      </w:r>
      <w:r w:rsidRPr="004A5267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1060" w:dyaOrig="360">
          <v:shape id="_x0000_i1057" type="#_x0000_t75" style="width:53.25pt;height:18.75pt" o:ole="">
            <v:imagedata r:id="rId68" o:title=""/>
          </v:shape>
          <o:OLEObject Type="Embed" ProgID="Equation.3" ShapeID="_x0000_i1057" DrawAspect="Content" ObjectID="_1646646358" r:id="rId69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 можно аппроксимировать линейной функцией </w:t>
      </w:r>
      <w:r w:rsidRPr="004A5267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160" w:dyaOrig="320">
          <v:shape id="_x0000_i1058" type="#_x0000_t75" style="width:58.5pt;height:16.5pt" o:ole="">
            <v:imagedata r:id="rId70" o:title=""/>
          </v:shape>
          <o:OLEObject Type="Embed" ProgID="Equation.3" ShapeID="_x0000_i1058" DrawAspect="Content" ObjectID="_1646646359" r:id="rId71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 Следовательно, при </w:t>
      </w:r>
      <w:r w:rsidRPr="004A5267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800" w:dyaOrig="320">
          <v:shape id="_x0000_i1059" type="#_x0000_t75" style="width:40.5pt;height:16.5pt" o:ole="">
            <v:imagedata r:id="rId72" o:title=""/>
          </v:shape>
          <o:OLEObject Type="Embed" ProgID="Equation.3" ShapeID="_x0000_i1059" DrawAspect="Content" ObjectID="_1646646360" r:id="rId73"/>
        </w:object>
      </w:r>
      <w:r w:rsidRPr="004A5267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580" w:dyaOrig="279">
          <v:shape id="_x0000_i1060" type="#_x0000_t75" style="width:29.25pt;height:13.5pt" o:ole="">
            <v:imagedata r:id="rId74" o:title=""/>
          </v:shape>
          <o:OLEObject Type="Embed" ProgID="Equation.3" ShapeID="_x0000_i1060" DrawAspect="Content" ObjectID="_1646646361" r:id="rId75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 – достаточно малое число, уравнение возмущенного движения имеет вид</w:t>
      </w:r>
    </w:p>
    <w:p w:rsidR="004A5267" w:rsidRPr="004A5267" w:rsidRDefault="004A5267" w:rsidP="004A5267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A5267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5000" w:dyaOrig="360">
          <v:shape id="_x0000_i1061" type="#_x0000_t75" style="width:250.5pt;height:18.75pt" o:ole="">
            <v:imagedata r:id="rId76" o:title=""/>
          </v:shape>
          <o:OLEObject Type="Embed" ProgID="Equation.3" ShapeID="_x0000_i1061" DrawAspect="Content" ObjectID="_1646646362" r:id="rId77"/>
        </w:object>
      </w:r>
    </w:p>
    <w:p w:rsidR="004A5267" w:rsidRPr="004A5267" w:rsidRDefault="004A5267" w:rsidP="004A5267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где </w:t>
      </w:r>
      <w:r w:rsidRPr="004A5267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740" w:dyaOrig="340">
          <v:shape id="_x0000_i1062" type="#_x0000_t75" style="width:87pt;height:16.5pt" o:ole="">
            <v:imagedata r:id="rId78" o:title=""/>
          </v:shape>
          <o:OLEObject Type="Embed" ProgID="Equation.3" ShapeID="_x0000_i1062" DrawAspect="Content" ObjectID="_1646646363" r:id="rId79"/>
        </w:object>
      </w:r>
      <w:r w:rsidRPr="004A5267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1140" w:dyaOrig="400">
          <v:shape id="_x0000_i1063" type="#_x0000_t75" style="width:57pt;height:19.5pt" o:ole="">
            <v:imagedata r:id="rId80" o:title=""/>
          </v:shape>
          <o:OLEObject Type="Embed" ProgID="Equation.3" ShapeID="_x0000_i1063" DrawAspect="Content" ObjectID="_1646646364" r:id="rId81"/>
        </w:object>
      </w:r>
      <w:r w:rsidRPr="004A5267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320" w:dyaOrig="400">
          <v:shape id="_x0000_i1064" type="#_x0000_t75" style="width:16.5pt;height:19.5pt" o:ole="">
            <v:imagedata r:id="rId82" o:title=""/>
          </v:shape>
          <o:OLEObject Type="Embed" ProgID="Equation.3" ShapeID="_x0000_i1064" DrawAspect="Content" ObjectID="_1646646365" r:id="rId83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 – предельное значение </w:t>
      </w:r>
      <w:r w:rsidRPr="004A5267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240" w:dyaOrig="260">
          <v:shape id="_x0000_i1065" type="#_x0000_t75" style="width:12pt;height:12.75pt" o:ole="">
            <v:imagedata r:id="rId84" o:title=""/>
          </v:shape>
          <o:OLEObject Type="Embed" ProgID="Equation.3" ShapeID="_x0000_i1065" DrawAspect="Content" ObjectID="_1646646366" r:id="rId85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 определяемое из гурвицевости матрицы </w:t>
      </w:r>
      <w:r w:rsidRPr="004A5267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680" w:dyaOrig="340">
          <v:shape id="_x0000_i1066" type="#_x0000_t75" style="width:34.5pt;height:16.5pt" o:ole="">
            <v:imagedata r:id="rId86" o:title=""/>
          </v:shape>
          <o:OLEObject Type="Embed" ProgID="Equation.3" ShapeID="_x0000_i1066" DrawAspect="Content" ObjectID="_1646646367" r:id="rId87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 Если матрица </w:t>
      </w:r>
      <w:r w:rsidRPr="004A5267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680" w:dyaOrig="340">
          <v:shape id="_x0000_i1067" type="#_x0000_t75" style="width:34.5pt;height:16.5pt" o:ole="">
            <v:imagedata r:id="rId88" o:title=""/>
          </v:shape>
          <o:OLEObject Type="Embed" ProgID="Equation.3" ShapeID="_x0000_i1067" DrawAspect="Content" ObjectID="_1646646368" r:id="rId89"/>
        </w:object>
      </w:r>
      <w:r w:rsidRPr="004A5267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1560" w:dyaOrig="400">
          <v:shape id="_x0000_i1068" type="#_x0000_t75" style="width:77.25pt;height:19.5pt" o:ole="">
            <v:imagedata r:id="rId90" o:title=""/>
          </v:shape>
          <o:OLEObject Type="Embed" ProgID="Equation.3" ShapeID="_x0000_i1068" DrawAspect="Content" ObjectID="_1646646369" r:id="rId91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 – гурвицева, то существует число </w:t>
      </w:r>
      <w:r w:rsidRPr="004A5267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620" w:dyaOrig="340">
          <v:shape id="_x0000_i1069" type="#_x0000_t75" style="width:30.75pt;height:16.5pt" o:ole="">
            <v:imagedata r:id="rId92" o:title=""/>
          </v:shape>
          <o:OLEObject Type="Embed" ProgID="Equation.3" ShapeID="_x0000_i1069" DrawAspect="Content" ObjectID="_1646646370" r:id="rId93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 такое, что </w:t>
      </w:r>
      <w:r w:rsidRPr="004A5267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960" w:dyaOrig="340">
          <v:shape id="_x0000_i1070" type="#_x0000_t75" style="width:48.75pt;height:16.5pt" o:ole="">
            <v:imagedata r:id="rId94" o:title=""/>
          </v:shape>
          <o:OLEObject Type="Embed" ProgID="Equation.3" ShapeID="_x0000_i1070" DrawAspect="Content" ObjectID="_1646646371" r:id="rId95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 при </w:t>
      </w:r>
      <w:r w:rsidRPr="004A5267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900" w:dyaOrig="360">
          <v:shape id="_x0000_i1071" type="#_x0000_t75" style="width:45pt;height:18.75pt" o:ole="">
            <v:imagedata r:id="rId96" o:title=""/>
          </v:shape>
          <o:OLEObject Type="Embed" ProgID="Equation.3" ShapeID="_x0000_i1071" DrawAspect="Content" ObjectID="_1646646372" r:id="rId97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 более того, </w:t>
      </w:r>
      <w:r w:rsidRPr="004A5267">
        <w:rPr>
          <w:rFonts w:ascii="Times New Roman" w:hAnsi="Times New Roman" w:cs="Times New Roman"/>
          <w:noProof/>
          <w:position w:val="-22"/>
          <w:sz w:val="28"/>
          <w:szCs w:val="28"/>
        </w:rPr>
        <w:object w:dxaOrig="1200" w:dyaOrig="440">
          <v:shape id="_x0000_i1072" type="#_x0000_t75" style="width:60pt;height:22.5pt" o:ole="">
            <v:imagedata r:id="rId98" o:title=""/>
          </v:shape>
          <o:OLEObject Type="Embed" ProgID="Equation.3" ShapeID="_x0000_i1072" DrawAspect="Content" ObjectID="_1646646373" r:id="rId99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 Таким образом, когда матрица </w:t>
      </w:r>
      <w:r w:rsidRPr="004A5267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680" w:dyaOrig="340">
          <v:shape id="_x0000_i1073" type="#_x0000_t75" style="width:34.5pt;height:16.5pt" o:ole="">
            <v:imagedata r:id="rId100" o:title=""/>
          </v:shape>
          <o:OLEObject Type="Embed" ProgID="Equation.3" ShapeID="_x0000_i1073" DrawAspect="Content" ObjectID="_1646646374" r:id="rId101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 где </w:t>
      </w:r>
      <w:r w:rsidRPr="004A5267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1579" w:dyaOrig="400">
          <v:shape id="_x0000_i1074" type="#_x0000_t75" style="width:78.75pt;height:19.5pt" o:ole="">
            <v:imagedata r:id="rId102" o:title=""/>
          </v:shape>
          <o:OLEObject Type="Embed" ProgID="Equation.3" ShapeID="_x0000_i1074" DrawAspect="Content" ObjectID="_1646646375" r:id="rId103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 – гурвицева, тривиальное решение системы (1.1), (1.2) асимптотически устойчиво по Ляпунову при </w:t>
      </w:r>
      <w:r w:rsidRPr="004A5267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700" w:dyaOrig="240">
          <v:shape id="_x0000_i1075" type="#_x0000_t75" style="width:34.5pt;height:12pt" o:ole="">
            <v:imagedata r:id="rId104" o:title=""/>
          </v:shape>
          <o:OLEObject Type="Embed" ProgID="Equation.3" ShapeID="_x0000_i1075" DrawAspect="Content" ObjectID="_1646646376" r:id="rId105"/>
        </w:object>
      </w:r>
    </w:p>
    <w:p w:rsidR="004A5267" w:rsidRPr="004A5267" w:rsidRDefault="004A5267" w:rsidP="004A5267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A5267">
        <w:rPr>
          <w:rFonts w:ascii="Times New Roman" w:hAnsi="Times New Roman" w:cs="Times New Roman"/>
          <w:b/>
          <w:bCs/>
          <w:noProof/>
          <w:sz w:val="28"/>
          <w:szCs w:val="28"/>
        </w:rPr>
        <w:t>Определение 1.</w:t>
      </w:r>
      <w:r w:rsidRPr="004A5267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4A5267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Тривиальное решение </w:t>
      </w:r>
      <w:r w:rsidRPr="004A5267">
        <w:rPr>
          <w:rFonts w:ascii="Times New Roman" w:hAnsi="Times New Roman" w:cs="Times New Roman"/>
          <w:i/>
          <w:iCs/>
          <w:noProof/>
          <w:position w:val="-10"/>
          <w:sz w:val="28"/>
          <w:szCs w:val="28"/>
        </w:rPr>
        <w:object w:dxaOrig="859" w:dyaOrig="320">
          <v:shape id="_x0000_i1076" type="#_x0000_t75" style="width:42.75pt;height:16.5pt" o:ole="">
            <v:imagedata r:id="rId106" o:title=""/>
          </v:shape>
          <o:OLEObject Type="Embed" ProgID="Equation.3" ShapeID="_x0000_i1076" DrawAspect="Content" ObjectID="_1646646377" r:id="rId107"/>
        </w:object>
      </w:r>
      <w:r w:rsidRPr="004A5267">
        <w:rPr>
          <w:rFonts w:ascii="Times New Roman" w:hAnsi="Times New Roman" w:cs="Times New Roman"/>
          <w:i/>
          <w:iCs/>
          <w:noProof/>
          <w:position w:val="-6"/>
          <w:sz w:val="28"/>
          <w:szCs w:val="28"/>
        </w:rPr>
        <w:object w:dxaOrig="499" w:dyaOrig="279">
          <v:shape id="_x0000_i1077" type="#_x0000_t75" style="width:25.5pt;height:13.5pt" o:ole="">
            <v:imagedata r:id="rId108" o:title=""/>
          </v:shape>
          <o:OLEObject Type="Embed" ProgID="Equation.3" ShapeID="_x0000_i1077" DrawAspect="Content" ObjectID="_1646646378" r:id="rId109"/>
        </w:object>
      </w:r>
      <w:r w:rsidRPr="004A5267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системы </w:t>
      </w:r>
      <w:r w:rsidRPr="004A5267">
        <w:rPr>
          <w:rFonts w:ascii="Times New Roman" w:hAnsi="Times New Roman" w:cs="Times New Roman"/>
          <w:i/>
          <w:noProof/>
          <w:sz w:val="28"/>
          <w:szCs w:val="28"/>
        </w:rPr>
        <w:t>(1.1)</w:t>
      </w:r>
      <w:r w:rsidRPr="004A5267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, </w:t>
      </w:r>
      <w:r w:rsidRPr="004A5267">
        <w:rPr>
          <w:rFonts w:ascii="Times New Roman" w:hAnsi="Times New Roman" w:cs="Times New Roman"/>
          <w:i/>
          <w:noProof/>
          <w:sz w:val="28"/>
          <w:szCs w:val="28"/>
        </w:rPr>
        <w:t>(1.2)</w:t>
      </w:r>
      <w:r w:rsidRPr="004A5267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называется абсолютно устойчивым, если: 1) матрицы </w:t>
      </w:r>
      <w:r w:rsidRPr="004A5267">
        <w:rPr>
          <w:rFonts w:ascii="Times New Roman" w:hAnsi="Times New Roman" w:cs="Times New Roman"/>
          <w:i/>
          <w:iCs/>
          <w:noProof/>
          <w:position w:val="-10"/>
          <w:sz w:val="28"/>
          <w:szCs w:val="28"/>
        </w:rPr>
        <w:object w:dxaOrig="300" w:dyaOrig="320">
          <v:shape id="_x0000_i1078" type="#_x0000_t75" style="width:15pt;height:16.5pt" o:ole="">
            <v:imagedata r:id="rId110" o:title=""/>
          </v:shape>
          <o:OLEObject Type="Embed" ProgID="Equation.3" ShapeID="_x0000_i1078" DrawAspect="Content" ObjectID="_1646646379" r:id="rId111"/>
        </w:object>
      </w:r>
      <w:r w:rsidRPr="004A5267">
        <w:rPr>
          <w:rFonts w:ascii="Times New Roman" w:hAnsi="Times New Roman" w:cs="Times New Roman"/>
          <w:i/>
          <w:iCs/>
          <w:noProof/>
          <w:position w:val="-10"/>
          <w:sz w:val="28"/>
          <w:szCs w:val="28"/>
        </w:rPr>
        <w:object w:dxaOrig="620" w:dyaOrig="340">
          <v:shape id="_x0000_i1079" type="#_x0000_t75" style="width:30.75pt;height:16.5pt" o:ole="">
            <v:imagedata r:id="rId112" o:title=""/>
          </v:shape>
          <o:OLEObject Type="Embed" ProgID="Equation.3" ShapeID="_x0000_i1079" DrawAspect="Content" ObjectID="_1646646380" r:id="rId113"/>
        </w:object>
      </w:r>
      <w:r w:rsidRPr="004A5267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– гурвицевы, где </w:t>
      </w:r>
      <w:r w:rsidRPr="004A5267">
        <w:rPr>
          <w:rFonts w:ascii="Times New Roman" w:hAnsi="Times New Roman" w:cs="Times New Roman"/>
          <w:i/>
          <w:iCs/>
          <w:noProof/>
          <w:position w:val="-12"/>
          <w:sz w:val="28"/>
          <w:szCs w:val="28"/>
        </w:rPr>
        <w:object w:dxaOrig="1620" w:dyaOrig="360">
          <v:shape id="_x0000_i1080" type="#_x0000_t75" style="width:81pt;height:18.75pt" o:ole="">
            <v:imagedata r:id="rId114" o:title=""/>
          </v:shape>
          <o:OLEObject Type="Embed" ProgID="Equation.3" ShapeID="_x0000_i1080" DrawAspect="Content" ObjectID="_1646646381" r:id="rId115"/>
        </w:object>
      </w:r>
      <w:r w:rsidRPr="004A5267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2) для всех </w:t>
      </w:r>
      <w:r w:rsidRPr="004A5267">
        <w:rPr>
          <w:rFonts w:ascii="Times New Roman" w:hAnsi="Times New Roman" w:cs="Times New Roman"/>
          <w:i/>
          <w:iCs/>
          <w:noProof/>
          <w:position w:val="-12"/>
          <w:sz w:val="28"/>
          <w:szCs w:val="28"/>
        </w:rPr>
        <w:object w:dxaOrig="1060" w:dyaOrig="360">
          <v:shape id="_x0000_i1081" type="#_x0000_t75" style="width:53.25pt;height:18.75pt" o:ole="">
            <v:imagedata r:id="rId116" o:title=""/>
          </v:shape>
          <o:OLEObject Type="Embed" ProgID="Equation.3" ShapeID="_x0000_i1081" DrawAspect="Content" ObjectID="_1646646382" r:id="rId117"/>
        </w:object>
      </w:r>
      <w:r w:rsidRPr="004A5267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– решение дифференциального уравнения </w:t>
      </w:r>
      <w:r w:rsidRPr="004A5267">
        <w:rPr>
          <w:rFonts w:ascii="Times New Roman" w:hAnsi="Times New Roman" w:cs="Times New Roman"/>
          <w:i/>
          <w:noProof/>
          <w:sz w:val="28"/>
          <w:szCs w:val="28"/>
        </w:rPr>
        <w:t>(1.1)</w:t>
      </w:r>
      <w:r w:rsidRPr="004A5267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обладает свойством </w:t>
      </w:r>
      <w:r w:rsidRPr="004A5267">
        <w:rPr>
          <w:rFonts w:ascii="Times New Roman" w:hAnsi="Times New Roman" w:cs="Times New Roman"/>
          <w:i/>
          <w:iCs/>
          <w:noProof/>
          <w:position w:val="-22"/>
          <w:sz w:val="28"/>
          <w:szCs w:val="28"/>
        </w:rPr>
        <w:object w:dxaOrig="1939" w:dyaOrig="460">
          <v:shape id="_x0000_i1082" type="#_x0000_t75" style="width:97.5pt;height:23.25pt" o:ole="">
            <v:imagedata r:id="rId118" o:title=""/>
          </v:shape>
          <o:OLEObject Type="Embed" ProgID="Equation.3" ShapeID="_x0000_i1082" DrawAspect="Content" ObjectID="_1646646383" r:id="rId119"/>
        </w:object>
      </w:r>
      <w:r w:rsidRPr="004A5267">
        <w:rPr>
          <w:rFonts w:ascii="Times New Roman" w:hAnsi="Times New Roman" w:cs="Times New Roman"/>
          <w:i/>
          <w:iCs/>
          <w:noProof/>
          <w:position w:val="-12"/>
          <w:sz w:val="28"/>
          <w:szCs w:val="28"/>
        </w:rPr>
        <w:object w:dxaOrig="499" w:dyaOrig="360">
          <v:shape id="_x0000_i1083" type="#_x0000_t75" style="width:25.5pt;height:18.75pt" o:ole="">
            <v:imagedata r:id="rId120" o:title=""/>
          </v:shape>
          <o:OLEObject Type="Embed" ProgID="Equation.3" ShapeID="_x0000_i1083" DrawAspect="Content" ObjectID="_1646646384" r:id="rId121"/>
        </w:object>
      </w:r>
      <w:r w:rsidRPr="004A5267">
        <w:rPr>
          <w:rFonts w:ascii="Times New Roman" w:hAnsi="Times New Roman" w:cs="Times New Roman"/>
          <w:i/>
          <w:iCs/>
          <w:noProof/>
          <w:position w:val="-12"/>
          <w:sz w:val="28"/>
          <w:szCs w:val="28"/>
        </w:rPr>
        <w:object w:dxaOrig="859" w:dyaOrig="360">
          <v:shape id="_x0000_i1084" type="#_x0000_t75" style="width:42.75pt;height:18.75pt" o:ole="">
            <v:imagedata r:id="rId122" o:title=""/>
          </v:shape>
          <o:OLEObject Type="Embed" ProgID="Equation.3" ShapeID="_x0000_i1084" DrawAspect="Content" ObjectID="_1646646385" r:id="rId123"/>
        </w:object>
      </w:r>
    </w:p>
    <w:p w:rsidR="004A5267" w:rsidRPr="004A5267" w:rsidRDefault="004A5267" w:rsidP="004A5267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A5267">
        <w:rPr>
          <w:rFonts w:ascii="Times New Roman" w:hAnsi="Times New Roman" w:cs="Times New Roman"/>
          <w:b/>
          <w:bCs/>
          <w:noProof/>
          <w:sz w:val="28"/>
          <w:szCs w:val="28"/>
        </w:rPr>
        <w:t>Определение 2.</w:t>
      </w:r>
      <w:r w:rsidRPr="004A5267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4A5267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Условиями абсолютной устойчивости системы </w:t>
      </w:r>
      <w:r w:rsidRPr="004A5267">
        <w:rPr>
          <w:rFonts w:ascii="Times New Roman" w:hAnsi="Times New Roman" w:cs="Times New Roman"/>
          <w:i/>
          <w:noProof/>
          <w:sz w:val="28"/>
          <w:szCs w:val="28"/>
        </w:rPr>
        <w:t>(1.1)</w:t>
      </w:r>
      <w:r w:rsidRPr="004A5267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, </w:t>
      </w:r>
      <w:r w:rsidRPr="004A5267">
        <w:rPr>
          <w:rFonts w:ascii="Times New Roman" w:hAnsi="Times New Roman" w:cs="Times New Roman"/>
          <w:i/>
          <w:noProof/>
          <w:sz w:val="28"/>
          <w:szCs w:val="28"/>
        </w:rPr>
        <w:t>(1.2)</w:t>
      </w:r>
      <w:r w:rsidRPr="004A5267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называются соотношения, связывающие конструктивные параметры системы </w:t>
      </w:r>
      <w:r w:rsidRPr="004A5267">
        <w:rPr>
          <w:rFonts w:ascii="Times New Roman" w:hAnsi="Times New Roman" w:cs="Times New Roman"/>
          <w:i/>
          <w:iCs/>
          <w:noProof/>
          <w:position w:val="-12"/>
          <w:sz w:val="28"/>
          <w:szCs w:val="28"/>
        </w:rPr>
        <w:object w:dxaOrig="1280" w:dyaOrig="360">
          <v:shape id="_x0000_i1085" type="#_x0000_t75" style="width:63.75pt;height:18.75pt" o:ole="">
            <v:imagedata r:id="rId124" o:title=""/>
          </v:shape>
          <o:OLEObject Type="Embed" ProgID="Equation.3" ShapeID="_x0000_i1085" DrawAspect="Content" ObjectID="_1646646386" r:id="rId125"/>
        </w:object>
      </w:r>
      <w:r w:rsidRPr="004A5267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при выполнении которых положение равновесия </w:t>
      </w:r>
      <w:r w:rsidRPr="004A5267">
        <w:rPr>
          <w:rFonts w:ascii="Times New Roman" w:hAnsi="Times New Roman" w:cs="Times New Roman"/>
          <w:i/>
          <w:iCs/>
          <w:noProof/>
          <w:position w:val="-10"/>
          <w:sz w:val="28"/>
          <w:szCs w:val="28"/>
        </w:rPr>
        <w:object w:dxaOrig="639" w:dyaOrig="340">
          <v:shape id="_x0000_i1086" type="#_x0000_t75" style="width:31.5pt;height:16.5pt" o:ole="">
            <v:imagedata r:id="rId126" o:title=""/>
          </v:shape>
          <o:OLEObject Type="Embed" ProgID="Equation.3" ShapeID="_x0000_i1086" DrawAspect="Content" ObjectID="_1646646387" r:id="rId127"/>
        </w:object>
      </w:r>
      <w:r w:rsidRPr="004A5267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(тривиальное решение </w:t>
      </w:r>
      <w:r w:rsidRPr="004A5267">
        <w:rPr>
          <w:rFonts w:ascii="Times New Roman" w:hAnsi="Times New Roman" w:cs="Times New Roman"/>
          <w:i/>
          <w:iCs/>
          <w:noProof/>
          <w:position w:val="-10"/>
          <w:sz w:val="28"/>
          <w:szCs w:val="28"/>
        </w:rPr>
        <w:object w:dxaOrig="859" w:dyaOrig="320">
          <v:shape id="_x0000_i1087" type="#_x0000_t75" style="width:42.75pt;height:16.5pt" o:ole="">
            <v:imagedata r:id="rId128" o:title=""/>
          </v:shape>
          <o:OLEObject Type="Embed" ProgID="Equation.3" ShapeID="_x0000_i1087" DrawAspect="Content" ObjectID="_1646646388" r:id="rId129"/>
        </w:object>
      </w:r>
      <w:r w:rsidRPr="004A5267">
        <w:rPr>
          <w:rFonts w:ascii="Times New Roman" w:hAnsi="Times New Roman" w:cs="Times New Roman"/>
          <w:i/>
          <w:iCs/>
          <w:noProof/>
          <w:position w:val="-6"/>
          <w:sz w:val="28"/>
          <w:szCs w:val="28"/>
        </w:rPr>
        <w:object w:dxaOrig="499" w:dyaOrig="279">
          <v:shape id="_x0000_i1088" type="#_x0000_t75" style="width:25.5pt;height:13.5pt" o:ole="">
            <v:imagedata r:id="rId130" o:title=""/>
          </v:shape>
          <o:OLEObject Type="Embed" ProgID="Equation.3" ShapeID="_x0000_i1088" DrawAspect="Content" ObjectID="_1646646389" r:id="rId131"/>
        </w:object>
      </w:r>
      <w:r w:rsidRPr="004A5267">
        <w:rPr>
          <w:rFonts w:ascii="Times New Roman" w:hAnsi="Times New Roman" w:cs="Times New Roman"/>
          <w:i/>
          <w:iCs/>
          <w:noProof/>
          <w:sz w:val="28"/>
          <w:szCs w:val="28"/>
        </w:rPr>
        <w:t>) абсолютно устойчиво.</w:t>
      </w:r>
    </w:p>
    <w:p w:rsidR="004A5267" w:rsidRPr="004A5267" w:rsidRDefault="004A5267" w:rsidP="004A5267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A526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Задача 1. </w:t>
      </w:r>
      <w:r w:rsidRPr="004A5267">
        <w:rPr>
          <w:rFonts w:ascii="Times New Roman" w:hAnsi="Times New Roman" w:cs="Times New Roman"/>
          <w:iCs/>
          <w:noProof/>
          <w:sz w:val="28"/>
          <w:szCs w:val="28"/>
        </w:rPr>
        <w:t xml:space="preserve">Найти условие абсолютной устойчивости положения равновесия системы </w:t>
      </w:r>
      <w:r w:rsidRPr="004A5267">
        <w:rPr>
          <w:rFonts w:ascii="Times New Roman" w:hAnsi="Times New Roman" w:cs="Times New Roman"/>
          <w:noProof/>
          <w:sz w:val="28"/>
          <w:szCs w:val="28"/>
        </w:rPr>
        <w:t>(1.1)</w:t>
      </w:r>
      <w:r w:rsidRPr="004A5267">
        <w:rPr>
          <w:rFonts w:ascii="Times New Roman" w:hAnsi="Times New Roman" w:cs="Times New Roman"/>
          <w:iCs/>
          <w:noProof/>
          <w:sz w:val="28"/>
          <w:szCs w:val="28"/>
        </w:rPr>
        <w:t xml:space="preserve">, </w:t>
      </w:r>
      <w:r w:rsidRPr="004A5267">
        <w:rPr>
          <w:rFonts w:ascii="Times New Roman" w:hAnsi="Times New Roman" w:cs="Times New Roman"/>
          <w:noProof/>
          <w:sz w:val="28"/>
          <w:szCs w:val="28"/>
        </w:rPr>
        <w:t>(1.2)</w:t>
      </w:r>
      <w:r w:rsidRPr="004A5267">
        <w:rPr>
          <w:rFonts w:ascii="Times New Roman" w:hAnsi="Times New Roman" w:cs="Times New Roman"/>
          <w:iCs/>
          <w:noProof/>
          <w:sz w:val="28"/>
          <w:szCs w:val="28"/>
        </w:rPr>
        <w:t>.</w:t>
      </w:r>
    </w:p>
    <w:p w:rsidR="004A5267" w:rsidRPr="004A5267" w:rsidRDefault="004A5267" w:rsidP="004A5267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Функция </w:t>
      </w:r>
      <w:r w:rsidRPr="004A5267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260" w:dyaOrig="320">
          <v:shape id="_x0000_i1089" type="#_x0000_t75" style="width:63.75pt;height:16.5pt" o:ole="">
            <v:imagedata r:id="rId132" o:title=""/>
          </v:shape>
          <o:OLEObject Type="Embed" ProgID="Equation.3" ShapeID="_x0000_i1089" DrawAspect="Content" ObjectID="_1646646390" r:id="rId133"/>
        </w:object>
      </w:r>
      <w:r w:rsidRPr="004A5267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499" w:dyaOrig="279">
          <v:shape id="_x0000_i1090" type="#_x0000_t75" style="width:25.5pt;height:13.5pt" o:ole="">
            <v:imagedata r:id="rId134" o:title=""/>
          </v:shape>
          <o:OLEObject Type="Embed" ProgID="Equation.3" ShapeID="_x0000_i1090" DrawAspect="Content" ObjectID="_1646646391" r:id="rId135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 является управлением сформированное по принципу обратной связи, а вектор строка </w:t>
      </w:r>
      <w:r w:rsidRPr="004A5267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1880" w:dyaOrig="380">
          <v:shape id="_x0000_i1091" type="#_x0000_t75" style="width:94.5pt;height:18.75pt" o:ole="">
            <v:imagedata r:id="rId136" o:title=""/>
          </v:shape>
          <o:OLEObject Type="Embed" ProgID="Equation.3" ShapeID="_x0000_i1091" DrawAspect="Content" ObjectID="_1646646392" r:id="rId137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 называется вектором обратной связи. Проблема Айзермана состоит в том, что как выбрать вектора обратной связи </w:t>
      </w:r>
      <w:r w:rsidRPr="004A5267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780" w:dyaOrig="360">
          <v:shape id="_x0000_i1092" type="#_x0000_t75" style="width:37.5pt;height:18.75pt" o:ole="">
            <v:imagedata r:id="rId138" o:title=""/>
          </v:shape>
          <o:OLEObject Type="Embed" ProgID="Equation.3" ShapeID="_x0000_i1092" DrawAspect="Content" ObjectID="_1646646393" r:id="rId139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 чтобы из асимптотической устойчивости тривиального решения </w:t>
      </w:r>
      <w:r w:rsidRPr="004A5267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859" w:dyaOrig="320">
          <v:shape id="_x0000_i1093" type="#_x0000_t75" style="width:42.75pt;height:16.5pt" o:ole="">
            <v:imagedata r:id="rId140" o:title=""/>
          </v:shape>
          <o:OLEObject Type="Embed" ProgID="Equation.3" ShapeID="_x0000_i1093" DrawAspect="Content" ObjectID="_1646646394" r:id="rId141"/>
        </w:object>
      </w:r>
      <w:r w:rsidRPr="004A5267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499" w:dyaOrig="279">
          <v:shape id="_x0000_i1094" type="#_x0000_t75" style="width:25.5pt;height:13.5pt" o:ole="">
            <v:imagedata r:id="rId142" o:title=""/>
          </v:shape>
          <o:OLEObject Type="Embed" ProgID="Equation.3" ShapeID="_x0000_i1094" DrawAspect="Content" ObjectID="_1646646395" r:id="rId143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 линейной системы </w:t>
      </w:r>
      <w:r w:rsidRPr="004A5267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2380" w:dyaOrig="340">
          <v:shape id="_x0000_i1095" type="#_x0000_t75" style="width:118.5pt;height:16.5pt" o:ole="">
            <v:imagedata r:id="rId144" o:title=""/>
          </v:shape>
          <o:OLEObject Type="Embed" ProgID="Equation.3" ShapeID="_x0000_i1095" DrawAspect="Content" ObjectID="_1646646396" r:id="rId145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 для любого </w:t>
      </w:r>
      <w:r w:rsidRPr="004A5267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300" w:dyaOrig="260">
          <v:shape id="_x0000_i1096" type="#_x0000_t75" style="width:15pt;height:12.75pt" o:ole="">
            <v:imagedata r:id="rId146" o:title=""/>
          </v:shape>
          <o:OLEObject Type="Embed" ProgID="Equation.3" ShapeID="_x0000_i1096" DrawAspect="Content" ObjectID="_1646646397" r:id="rId147"/>
        </w:object>
      </w:r>
      <w:r w:rsidRPr="004A5267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1900" w:dyaOrig="360">
          <v:shape id="_x0000_i1097" type="#_x0000_t75" style="width:95.25pt;height:18.75pt" o:ole="">
            <v:imagedata r:id="rId148" o:title=""/>
          </v:shape>
          <o:OLEObject Type="Embed" ProgID="Equation.3" ShapeID="_x0000_i1097" DrawAspect="Content" ObjectID="_1646646398" r:id="rId149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 следует абсолютная устойчивость тривиального решения </w:t>
      </w:r>
      <w:r w:rsidRPr="004A5267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859" w:dyaOrig="320">
          <v:shape id="_x0000_i1098" type="#_x0000_t75" style="width:42.75pt;height:16.5pt" o:ole="">
            <v:imagedata r:id="rId150" o:title=""/>
          </v:shape>
          <o:OLEObject Type="Embed" ProgID="Equation.3" ShapeID="_x0000_i1098" DrawAspect="Content" ObjectID="_1646646399" r:id="rId151"/>
        </w:object>
      </w:r>
      <w:r w:rsidRPr="004A5267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499" w:dyaOrig="279">
          <v:shape id="_x0000_i1099" type="#_x0000_t75" style="width:25.5pt;height:13.5pt" o:ole="">
            <v:imagedata r:id="rId152" o:title=""/>
          </v:shape>
          <o:OLEObject Type="Embed" ProgID="Equation.3" ShapeID="_x0000_i1099" DrawAspect="Content" ObjectID="_1646646400" r:id="rId153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 системы (1.1), (1.2), где </w:t>
      </w:r>
      <w:r w:rsidRPr="004A5267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300" w:dyaOrig="360">
          <v:shape id="_x0000_i1100" type="#_x0000_t75" style="width:15.75pt;height:18.75pt" o:ole="">
            <v:imagedata r:id="rId154" o:title=""/>
          </v:shape>
          <o:OLEObject Type="Embed" ProgID="Equation.3" ShapeID="_x0000_i1100" DrawAspect="Content" ObjectID="_1646646401" r:id="rId155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 – </w:t>
      </w:r>
      <w:r w:rsidRPr="004A5267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предельное значение гурвицевости матрицы </w:t>
      </w:r>
      <w:r w:rsidRPr="004A5267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680" w:dyaOrig="340">
          <v:shape id="_x0000_i1101" type="#_x0000_t75" style="width:34.5pt;height:16.5pt" o:ole="">
            <v:imagedata r:id="rId156" o:title=""/>
          </v:shape>
          <o:OLEObject Type="Embed" ProgID="Equation.3" ShapeID="_x0000_i1101" DrawAspect="Content" ObjectID="_1646646402" r:id="rId157"/>
        </w:object>
      </w:r>
      <w:r w:rsidRPr="004A5267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560" w:dyaOrig="279">
          <v:shape id="_x0000_i1102" type="#_x0000_t75" style="width:27.75pt;height:13.5pt" o:ole="">
            <v:imagedata r:id="rId158" o:title=""/>
          </v:shape>
          <o:OLEObject Type="Embed" ProgID="Equation.3" ShapeID="_x0000_i1102" DrawAspect="Content" ObjectID="_1646646403" r:id="rId159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 – сколь угодно малое число.</w:t>
      </w:r>
    </w:p>
    <w:p w:rsidR="004A5267" w:rsidRPr="004A5267" w:rsidRDefault="004A5267" w:rsidP="004A5267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A5267">
        <w:rPr>
          <w:rFonts w:ascii="Times New Roman" w:hAnsi="Times New Roman" w:cs="Times New Roman"/>
          <w:b/>
          <w:bCs/>
          <w:noProof/>
          <w:sz w:val="28"/>
          <w:szCs w:val="28"/>
        </w:rPr>
        <w:t>Определение 3.</w:t>
      </w:r>
      <w:r w:rsidRPr="004A5267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4A5267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Будем считать, что в секторе </w:t>
      </w:r>
      <w:r w:rsidRPr="004A5267">
        <w:rPr>
          <w:rFonts w:ascii="Times New Roman" w:hAnsi="Times New Roman" w:cs="Times New Roman"/>
          <w:i/>
          <w:iCs/>
          <w:noProof/>
          <w:position w:val="-12"/>
          <w:sz w:val="28"/>
          <w:szCs w:val="28"/>
        </w:rPr>
        <w:object w:dxaOrig="660" w:dyaOrig="360">
          <v:shape id="_x0000_i1103" type="#_x0000_t75" style="width:34.5pt;height:18.75pt" o:ole="">
            <v:imagedata r:id="rId160" o:title=""/>
          </v:shape>
          <o:OLEObject Type="Embed" ProgID="Equation.3" ShapeID="_x0000_i1103" DrawAspect="Content" ObjectID="_1646646404" r:id="rId161"/>
        </w:object>
      </w:r>
      <w:r w:rsidRPr="004A5267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проблема Айзермана имеет решение, если: 1) существует вектор обратной связи </w:t>
      </w:r>
      <w:r w:rsidRPr="004A5267">
        <w:rPr>
          <w:rFonts w:ascii="Times New Roman" w:hAnsi="Times New Roman" w:cs="Times New Roman"/>
          <w:i/>
          <w:iCs/>
          <w:noProof/>
          <w:position w:val="-6"/>
          <w:sz w:val="28"/>
          <w:szCs w:val="28"/>
        </w:rPr>
        <w:object w:dxaOrig="700" w:dyaOrig="320">
          <v:shape id="_x0000_i1104" type="#_x0000_t75" style="width:34.5pt;height:16.5pt" o:ole="">
            <v:imagedata r:id="rId162" o:title=""/>
          </v:shape>
          <o:OLEObject Type="Embed" ProgID="Equation.3" ShapeID="_x0000_i1104" DrawAspect="Content" ObjectID="_1646646405" r:id="rId163"/>
        </w:object>
      </w:r>
      <w:r w:rsidRPr="004A5267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такой, что </w:t>
      </w:r>
      <w:r w:rsidRPr="004A5267">
        <w:rPr>
          <w:rFonts w:ascii="Times New Roman" w:hAnsi="Times New Roman" w:cs="Times New Roman"/>
          <w:i/>
          <w:iCs/>
          <w:noProof/>
          <w:position w:val="-12"/>
          <w:sz w:val="28"/>
          <w:szCs w:val="28"/>
        </w:rPr>
        <w:object w:dxaOrig="1219" w:dyaOrig="360">
          <v:shape id="_x0000_i1105" type="#_x0000_t75" style="width:60.75pt;height:18.75pt" o:ole="">
            <v:imagedata r:id="rId164" o:title=""/>
          </v:shape>
          <o:OLEObject Type="Embed" ProgID="Equation.3" ShapeID="_x0000_i1105" DrawAspect="Content" ObjectID="_1646646406" r:id="rId165"/>
        </w:object>
      </w:r>
      <w:r w:rsidRPr="004A5267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где </w:t>
      </w:r>
      <w:r w:rsidRPr="004A5267">
        <w:rPr>
          <w:rFonts w:ascii="Times New Roman" w:hAnsi="Times New Roman" w:cs="Times New Roman"/>
          <w:i/>
          <w:iCs/>
          <w:noProof/>
          <w:position w:val="-12"/>
          <w:sz w:val="28"/>
          <w:szCs w:val="28"/>
        </w:rPr>
        <w:object w:dxaOrig="300" w:dyaOrig="360">
          <v:shape id="_x0000_i1106" type="#_x0000_t75" style="width:15.75pt;height:18.75pt" o:ole="">
            <v:imagedata r:id="rId166" o:title=""/>
          </v:shape>
          <o:OLEObject Type="Embed" ProgID="Equation.3" ShapeID="_x0000_i1106" DrawAspect="Content" ObjectID="_1646646407" r:id="rId167"/>
        </w:object>
      </w:r>
      <w:r w:rsidRPr="004A5267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– предельное значение гурвицевости матрицы </w:t>
      </w:r>
      <w:r w:rsidRPr="004A5267">
        <w:rPr>
          <w:rFonts w:ascii="Times New Roman" w:hAnsi="Times New Roman" w:cs="Times New Roman"/>
          <w:i/>
          <w:iCs/>
          <w:noProof/>
          <w:position w:val="-10"/>
          <w:sz w:val="28"/>
          <w:szCs w:val="28"/>
        </w:rPr>
        <w:object w:dxaOrig="680" w:dyaOrig="340">
          <v:shape id="_x0000_i1107" type="#_x0000_t75" style="width:34.5pt;height:16.5pt" o:ole="">
            <v:imagedata r:id="rId168" o:title=""/>
          </v:shape>
          <o:OLEObject Type="Embed" ProgID="Equation.3" ShapeID="_x0000_i1107" DrawAspect="Content" ObjectID="_1646646408" r:id="rId169"/>
        </w:object>
      </w:r>
      <w:r w:rsidRPr="004A5267">
        <w:rPr>
          <w:rFonts w:ascii="Times New Roman" w:hAnsi="Times New Roman" w:cs="Times New Roman"/>
          <w:i/>
          <w:iCs/>
          <w:noProof/>
          <w:position w:val="-6"/>
          <w:sz w:val="28"/>
          <w:szCs w:val="28"/>
        </w:rPr>
        <w:object w:dxaOrig="560" w:dyaOrig="279">
          <v:shape id="_x0000_i1108" type="#_x0000_t75" style="width:27.75pt;height:13.5pt" o:ole="">
            <v:imagedata r:id="rId170" o:title=""/>
          </v:shape>
          <o:OLEObject Type="Embed" ProgID="Equation.3" ShapeID="_x0000_i1108" DrawAspect="Content" ObjectID="_1646646409" r:id="rId171"/>
        </w:object>
      </w:r>
      <w:r w:rsidRPr="004A5267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– сколь угодно малое число; 2) для любого </w:t>
      </w:r>
      <w:r w:rsidRPr="004A5267">
        <w:rPr>
          <w:rFonts w:ascii="Times New Roman" w:hAnsi="Times New Roman" w:cs="Times New Roman"/>
          <w:i/>
          <w:iCs/>
          <w:noProof/>
          <w:position w:val="-10"/>
          <w:sz w:val="28"/>
          <w:szCs w:val="28"/>
        </w:rPr>
        <w:object w:dxaOrig="1180" w:dyaOrig="320">
          <v:shape id="_x0000_i1109" type="#_x0000_t75" style="width:59.25pt;height:16.5pt" o:ole="">
            <v:imagedata r:id="rId172" o:title=""/>
          </v:shape>
          <o:OLEObject Type="Embed" ProgID="Equation.3" ShapeID="_x0000_i1109" DrawAspect="Content" ObjectID="_1646646410" r:id="rId173"/>
        </w:object>
      </w:r>
      <w:r w:rsidRPr="004A5267">
        <w:rPr>
          <w:rFonts w:ascii="Times New Roman" w:hAnsi="Times New Roman" w:cs="Times New Roman"/>
          <w:i/>
          <w:iCs/>
          <w:noProof/>
          <w:position w:val="-12"/>
          <w:sz w:val="28"/>
          <w:szCs w:val="28"/>
        </w:rPr>
        <w:object w:dxaOrig="1900" w:dyaOrig="360">
          <v:shape id="_x0000_i1110" type="#_x0000_t75" style="width:95.25pt;height:18.75pt" o:ole="">
            <v:imagedata r:id="rId174" o:title=""/>
          </v:shape>
          <o:OLEObject Type="Embed" ProgID="Equation.3" ShapeID="_x0000_i1110" DrawAspect="Content" ObjectID="_1646646411" r:id="rId175"/>
        </w:object>
      </w:r>
      <w:r w:rsidRPr="004A5267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решение системы </w:t>
      </w:r>
      <w:r w:rsidRPr="004A5267">
        <w:rPr>
          <w:rFonts w:ascii="Times New Roman" w:hAnsi="Times New Roman" w:cs="Times New Roman"/>
          <w:i/>
          <w:noProof/>
          <w:sz w:val="28"/>
          <w:szCs w:val="28"/>
        </w:rPr>
        <w:t>(1.1)</w:t>
      </w:r>
      <w:r w:rsidRPr="004A5267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асимптотически устойчиво; 3)</w:t>
      </w:r>
      <w:r w:rsidRPr="004A5267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> </w:t>
      </w:r>
      <w:r w:rsidRPr="004A5267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для любого </w:t>
      </w:r>
      <w:r w:rsidRPr="004A5267">
        <w:rPr>
          <w:rFonts w:ascii="Times New Roman" w:hAnsi="Times New Roman" w:cs="Times New Roman"/>
          <w:i/>
          <w:iCs/>
          <w:noProof/>
          <w:position w:val="-12"/>
          <w:sz w:val="28"/>
          <w:szCs w:val="28"/>
        </w:rPr>
        <w:object w:dxaOrig="1060" w:dyaOrig="360">
          <v:shape id="_x0000_i1111" type="#_x0000_t75" style="width:53.25pt;height:18.75pt" o:ole="">
            <v:imagedata r:id="rId176" o:title=""/>
          </v:shape>
          <o:OLEObject Type="Embed" ProgID="Equation.3" ShapeID="_x0000_i1111" DrawAspect="Content" ObjectID="_1646646412" r:id="rId177"/>
        </w:object>
      </w:r>
      <w:r w:rsidRPr="004A5267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тривиальное решение системы </w:t>
      </w:r>
      <w:r w:rsidRPr="004A5267">
        <w:rPr>
          <w:rFonts w:ascii="Times New Roman" w:hAnsi="Times New Roman" w:cs="Times New Roman"/>
          <w:i/>
          <w:noProof/>
          <w:sz w:val="28"/>
          <w:szCs w:val="28"/>
        </w:rPr>
        <w:t>(1.1)</w:t>
      </w:r>
      <w:r w:rsidRPr="004A5267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, </w:t>
      </w:r>
      <w:r w:rsidRPr="004A5267">
        <w:rPr>
          <w:rFonts w:ascii="Times New Roman" w:hAnsi="Times New Roman" w:cs="Times New Roman"/>
          <w:i/>
          <w:noProof/>
          <w:sz w:val="28"/>
          <w:szCs w:val="28"/>
        </w:rPr>
        <w:t>(1.2)</w:t>
      </w:r>
      <w:r w:rsidRPr="004A5267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абсолютно устойчиво.</w:t>
      </w:r>
    </w:p>
    <w:p w:rsidR="004A5267" w:rsidRPr="004A5267" w:rsidRDefault="004A5267" w:rsidP="004A5267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A5267">
        <w:rPr>
          <w:rFonts w:ascii="Times New Roman" w:hAnsi="Times New Roman" w:cs="Times New Roman"/>
          <w:b/>
          <w:bCs/>
          <w:noProof/>
          <w:sz w:val="28"/>
          <w:szCs w:val="28"/>
        </w:rPr>
        <w:t>Задача 2.</w:t>
      </w:r>
      <w:r w:rsidRPr="004A5267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4A5267">
        <w:rPr>
          <w:rFonts w:ascii="Times New Roman" w:hAnsi="Times New Roman" w:cs="Times New Roman"/>
          <w:iCs/>
          <w:noProof/>
          <w:sz w:val="28"/>
          <w:szCs w:val="28"/>
        </w:rPr>
        <w:t xml:space="preserve">Найти сектор </w:t>
      </w:r>
      <w:r w:rsidRPr="004A5267">
        <w:rPr>
          <w:rFonts w:ascii="Times New Roman" w:hAnsi="Times New Roman" w:cs="Times New Roman"/>
          <w:iCs/>
          <w:noProof/>
          <w:position w:val="-12"/>
          <w:sz w:val="28"/>
          <w:szCs w:val="28"/>
        </w:rPr>
        <w:object w:dxaOrig="740" w:dyaOrig="360">
          <v:shape id="_x0000_i1112" type="#_x0000_t75" style="width:37.5pt;height:18.75pt" o:ole="">
            <v:imagedata r:id="rId178" o:title=""/>
          </v:shape>
          <o:OLEObject Type="Embed" ProgID="Equation.3" ShapeID="_x0000_i1112" DrawAspect="Content" ObjectID="_1646646413" r:id="rId179"/>
        </w:object>
      </w:r>
      <w:r w:rsidRPr="004A5267">
        <w:rPr>
          <w:rFonts w:ascii="Times New Roman" w:hAnsi="Times New Roman" w:cs="Times New Roman"/>
          <w:iCs/>
          <w:noProof/>
          <w:sz w:val="28"/>
          <w:szCs w:val="28"/>
        </w:rPr>
        <w:t xml:space="preserve"> где проблема Айзермана имеет решение.</w:t>
      </w:r>
    </w:p>
    <w:p w:rsidR="004A5267" w:rsidRPr="004A5267" w:rsidRDefault="004A5267" w:rsidP="004A5267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Отметим, что как следует из работы [11] проблема Айзермана не всегда имеет решение. Задача состоит в том: найти такой вектор обратной связи </w:t>
      </w:r>
      <w:r w:rsidRPr="004A5267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780" w:dyaOrig="360">
          <v:shape id="_x0000_i1113" type="#_x0000_t75" style="width:37.5pt;height:18.75pt" o:ole="">
            <v:imagedata r:id="rId180" o:title=""/>
          </v:shape>
          <o:OLEObject Type="Embed" ProgID="Equation.3" ShapeID="_x0000_i1113" DrawAspect="Content" ObjectID="_1646646414" r:id="rId181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 чтобы в секторе </w:t>
      </w:r>
      <w:r w:rsidRPr="004A5267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740" w:dyaOrig="360">
          <v:shape id="_x0000_i1114" type="#_x0000_t75" style="width:37.5pt;height:18.75pt" o:ole="">
            <v:imagedata r:id="rId182" o:title=""/>
          </v:shape>
          <o:OLEObject Type="Embed" ProgID="Equation.3" ShapeID="_x0000_i1114" DrawAspect="Content" ObjectID="_1646646415" r:id="rId183"/>
        </w:object>
      </w:r>
      <w:r w:rsidRPr="004A5267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1200" w:dyaOrig="360">
          <v:shape id="_x0000_i1115" type="#_x0000_t75" style="width:60pt;height:18.75pt" o:ole="">
            <v:imagedata r:id="rId184" o:title=""/>
          </v:shape>
          <o:OLEObject Type="Embed" ProgID="Equation.3" ShapeID="_x0000_i1115" DrawAspect="Content" ObjectID="_1646646416" r:id="rId185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 проблема Айзермана имела решение.</w:t>
      </w:r>
    </w:p>
    <w:p w:rsidR="004A5267" w:rsidRPr="004A5267" w:rsidRDefault="004A5267" w:rsidP="004A5267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A5267">
        <w:rPr>
          <w:rFonts w:ascii="Times New Roman" w:hAnsi="Times New Roman" w:cs="Times New Roman"/>
          <w:b/>
          <w:bCs/>
          <w:noProof/>
          <w:sz w:val="28"/>
          <w:szCs w:val="28"/>
        </w:rPr>
        <w:t>Неособое преобразование.</w:t>
      </w:r>
      <w:r w:rsidRPr="004A5267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Сведения о свойствах нелинейности содержатся в включении </w:t>
      </w:r>
      <w:r w:rsidRPr="004A5267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1120" w:dyaOrig="360">
          <v:shape id="_x0000_i1116" type="#_x0000_t75" style="width:55.5pt;height:18.75pt" o:ole="">
            <v:imagedata r:id="rId186" o:title=""/>
          </v:shape>
          <o:OLEObject Type="Embed" ProgID="Equation.3" ShapeID="_x0000_i1116" DrawAspect="Content" ObjectID="_1646646417" r:id="rId187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 Поэтому необходимо преобразовать уравнения движения (1.1) так, чтобы в явной форме представить функцию </w:t>
      </w:r>
      <w:r w:rsidRPr="004A5267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859" w:dyaOrig="320">
          <v:shape id="_x0000_i1117" type="#_x0000_t75" style="width:42.75pt;height:16.5pt" o:ole="">
            <v:imagedata r:id="rId188" o:title=""/>
          </v:shape>
          <o:OLEObject Type="Embed" ProgID="Equation.3" ShapeID="_x0000_i1117" DrawAspect="Content" ObjectID="_1646646418" r:id="rId189"/>
        </w:object>
      </w:r>
      <w:r w:rsidRPr="004A5267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499" w:dyaOrig="279">
          <v:shape id="_x0000_i1118" type="#_x0000_t75" style="width:25.5pt;height:13.5pt" o:ole="">
            <v:imagedata r:id="rId190" o:title=""/>
          </v:shape>
          <o:OLEObject Type="Embed" ProgID="Equation.3" ShapeID="_x0000_i1118" DrawAspect="Content" ObjectID="_1646646419" r:id="rId191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 через фазовые переменные системы. Как следует из постановки задачи требуется гурвицевость матриц </w:t>
      </w:r>
      <w:r w:rsidRPr="004A5267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300" w:dyaOrig="320">
          <v:shape id="_x0000_i1119" type="#_x0000_t75" style="width:15pt;height:16.5pt" o:ole="">
            <v:imagedata r:id="rId192" o:title=""/>
          </v:shape>
          <o:OLEObject Type="Embed" ProgID="Equation.3" ShapeID="_x0000_i1119" DrawAspect="Content" ObjectID="_1646646420" r:id="rId193"/>
        </w:object>
      </w:r>
      <w:r w:rsidRPr="004A5267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680" w:dyaOrig="340">
          <v:shape id="_x0000_i1120" type="#_x0000_t75" style="width:34.5pt;height:16.5pt" o:ole="">
            <v:imagedata r:id="rId194" o:title=""/>
          </v:shape>
          <o:OLEObject Type="Embed" ProgID="Equation.3" ShapeID="_x0000_i1120" DrawAspect="Content" ObjectID="_1646646421" r:id="rId195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 Следовательно, в неособом преобразовании должна быть учтена, по крайней мере, гурвицевость матрицы </w:t>
      </w:r>
      <w:r w:rsidRPr="004A5267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279" w:dyaOrig="279">
          <v:shape id="_x0000_i1121" type="#_x0000_t75" style="width:13.5pt;height:13.5pt" o:ole="">
            <v:imagedata r:id="rId196" o:title=""/>
          </v:shape>
          <o:OLEObject Type="Embed" ProgID="Equation.3" ShapeID="_x0000_i1121" DrawAspect="Content" ObjectID="_1646646422" r:id="rId197"/>
        </w:object>
      </w:r>
    </w:p>
    <w:p w:rsidR="004A5267" w:rsidRPr="004A5267" w:rsidRDefault="004A5267" w:rsidP="004A5267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Кроме того, неособое преобразование должно быть такое, что в несобственных интегралах связанных с включением </w:t>
      </w:r>
      <w:r w:rsidRPr="004A5267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1060" w:dyaOrig="360">
          <v:shape id="_x0000_i1122" type="#_x0000_t75" style="width:53.25pt;height:18.75pt" o:ole="">
            <v:imagedata r:id="rId198" o:title=""/>
          </v:shape>
          <o:OLEObject Type="Embed" ProgID="Equation.3" ShapeID="_x0000_i1122" DrawAspect="Content" ObjectID="_1646646423" r:id="rId199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 подынтегральную функцию можно представить в виде суммы двух слагаемых. Первое слагаемое является квадратичной формой, приведенной к диагональному виду, а второе слагаемое – полный дифференциал функции по времени. Такое представление подынтегральной функции в конечном счете приводит в легко проверяемым условиям абсолютной устойчивости.</w:t>
      </w:r>
    </w:p>
    <w:p w:rsidR="004A5267" w:rsidRPr="004A5267" w:rsidRDefault="004A5267" w:rsidP="004A5267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Ниже приведено нелинейное преобразование исходного уравнения движения регулируемой системы (1.1) удовлетворяющее указанным требованиям. Следует отметить, что существующее неособое преобразование линейной системы из [12; § 5, теорема 2], основанное на управляемость пары </w:t>
      </w:r>
      <w:r w:rsidRPr="004A5267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639" w:dyaOrig="320">
          <v:shape id="_x0000_i1123" type="#_x0000_t75" style="width:31.5pt;height:16.5pt" o:ole="">
            <v:imagedata r:id="rId200" o:title=""/>
          </v:shape>
          <o:OLEObject Type="Embed" ProgID="Equation.3" ShapeID="_x0000_i1123" DrawAspect="Content" ObjectID="_1646646424" r:id="rId201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 не удовлетворяет вышеперечисленным требованиям.</w:t>
      </w:r>
    </w:p>
    <w:p w:rsidR="004A5267" w:rsidRPr="004A5267" w:rsidRDefault="004A5267" w:rsidP="004A5267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Характеристический полином матрицы </w:t>
      </w:r>
      <w:r w:rsidRPr="004A5267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240" w:dyaOrig="260">
          <v:shape id="_x0000_i1124" type="#_x0000_t75" style="width:12pt;height:12.75pt" o:ole="">
            <v:imagedata r:id="rId202" o:title=""/>
          </v:shape>
          <o:OLEObject Type="Embed" ProgID="Equation.3" ShapeID="_x0000_i1124" DrawAspect="Content" ObjectID="_1646646425" r:id="rId203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 имеет вид:</w:t>
      </w:r>
    </w:p>
    <w:p w:rsidR="004A5267" w:rsidRPr="004A5267" w:rsidRDefault="004A5267" w:rsidP="004A5267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A5267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4380" w:dyaOrig="380">
          <v:shape id="_x0000_i1125" type="#_x0000_t75" style="width:219.75pt;height:18.75pt" o:ole="">
            <v:imagedata r:id="rId204" o:title=""/>
          </v:shape>
          <o:OLEObject Type="Embed" ProgID="Equation.3" ShapeID="_x0000_i1125" DrawAspect="Content" ObjectID="_1646646426" r:id="rId205"/>
        </w:object>
      </w:r>
    </w:p>
    <w:p w:rsidR="004A5267" w:rsidRPr="004A5267" w:rsidRDefault="004A5267" w:rsidP="004A5267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где </w:t>
      </w:r>
      <w:r w:rsidRPr="004A5267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260" w:dyaOrig="360">
          <v:shape id="_x0000_i1126" type="#_x0000_t75" style="width:12.75pt;height:18.75pt" o:ole="">
            <v:imagedata r:id="rId206" o:title=""/>
          </v:shape>
          <o:OLEObject Type="Embed" ProgID="Equation.3" ShapeID="_x0000_i1126" DrawAspect="Content" ObjectID="_1646646427" r:id="rId207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 – единичная матрица порядка </w:t>
      </w:r>
      <w:r w:rsidRPr="004A5267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560" w:dyaOrig="260">
          <v:shape id="_x0000_i1127" type="#_x0000_t75" style="width:27.75pt;height:12.75pt" o:ole="">
            <v:imagedata r:id="rId208" o:title=""/>
          </v:shape>
          <o:OLEObject Type="Embed" ProgID="Equation.3" ShapeID="_x0000_i1127" DrawAspect="Content" ObjectID="_1646646428" r:id="rId209"/>
        </w:object>
      </w:r>
      <w:r w:rsidRPr="004A5267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320" w:dyaOrig="360">
          <v:shape id="_x0000_i1128" type="#_x0000_t75" style="width:16.5pt;height:18.75pt" o:ole="">
            <v:imagedata r:id="rId210" o:title=""/>
          </v:shape>
          <o:OLEObject Type="Embed" ProgID="Equation.3" ShapeID="_x0000_i1128" DrawAspect="Content" ObjectID="_1646646429" r:id="rId211"/>
        </w:object>
      </w:r>
      <w:r w:rsidRPr="004A5267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999" w:dyaOrig="380">
          <v:shape id="_x0000_i1129" type="#_x0000_t75" style="width:49.5pt;height:18.75pt" o:ole="">
            <v:imagedata r:id="rId212" o:title=""/>
          </v:shape>
          <o:OLEObject Type="Embed" ProgID="Equation.3" ShapeID="_x0000_i1129" DrawAspect="Content" ObjectID="_1646646430" r:id="rId213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 известные числа. Гурвицевость матрицы </w:t>
      </w:r>
      <w:r w:rsidRPr="004A5267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240" w:dyaOrig="260">
          <v:shape id="_x0000_i1130" type="#_x0000_t75" style="width:12pt;height:12.75pt" o:ole="">
            <v:imagedata r:id="rId214" o:title=""/>
          </v:shape>
          <o:OLEObject Type="Embed" ProgID="Equation.3" ShapeID="_x0000_i1130" DrawAspect="Content" ObjectID="_1646646431" r:id="rId215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 легко определяется через коэффициенты </w:t>
      </w:r>
      <w:r w:rsidRPr="004A5267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320" w:dyaOrig="360">
          <v:shape id="_x0000_i1131" type="#_x0000_t75" style="width:16.5pt;height:18.75pt" o:ole="">
            <v:imagedata r:id="rId216" o:title=""/>
          </v:shape>
          <o:OLEObject Type="Embed" ProgID="Equation.3" ShapeID="_x0000_i1131" DrawAspect="Content" ObjectID="_1646646432" r:id="rId217"/>
        </w:object>
      </w:r>
      <w:r w:rsidRPr="004A5267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040" w:dyaOrig="380">
          <v:shape id="_x0000_i1132" type="#_x0000_t75" style="width:52.5pt;height:18.75pt" o:ole="">
            <v:imagedata r:id="rId218" o:title=""/>
          </v:shape>
          <o:OLEObject Type="Embed" ProgID="Equation.3" ShapeID="_x0000_i1132" DrawAspect="Content" ObjectID="_1646646433" r:id="rId219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 Как следует из теоремы Гамильтона-Кэли, </w:t>
      </w:r>
      <w:r w:rsidRPr="004A5267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980" w:dyaOrig="320">
          <v:shape id="_x0000_i1133" type="#_x0000_t75" style="width:48.75pt;height:16.5pt" o:ole="">
            <v:imagedata r:id="rId220" o:title=""/>
          </v:shape>
          <o:OLEObject Type="Embed" ProgID="Equation.3" ShapeID="_x0000_i1133" DrawAspect="Content" ObjectID="_1646646434" r:id="rId221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 Тогда</w:t>
      </w:r>
    </w:p>
    <w:p w:rsidR="004A5267" w:rsidRPr="004A5267" w:rsidRDefault="004A5267" w:rsidP="004A5267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A5267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4099" w:dyaOrig="380">
          <v:shape id="_x0000_i1134" type="#_x0000_t75" style="width:204.75pt;height:18.75pt" o:ole="">
            <v:imagedata r:id="rId222" o:title=""/>
          </v:shape>
          <o:OLEObject Type="Embed" ProgID="Equation.3" ShapeID="_x0000_i1134" DrawAspect="Content" ObjectID="_1646646435" r:id="rId223"/>
        </w:object>
      </w:r>
    </w:p>
    <w:p w:rsidR="004A5267" w:rsidRPr="004A5267" w:rsidRDefault="004A5267" w:rsidP="004A5267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A5267">
        <w:rPr>
          <w:rFonts w:ascii="Times New Roman" w:hAnsi="Times New Roman" w:cs="Times New Roman"/>
          <w:b/>
          <w:bCs/>
          <w:noProof/>
          <w:sz w:val="28"/>
          <w:szCs w:val="28"/>
        </w:rPr>
        <w:t>Лемма 1.</w:t>
      </w:r>
      <w:r w:rsidRPr="004A5267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Пусть вектор строка </w:t>
      </w:r>
      <w:r w:rsidRPr="004A5267">
        <w:rPr>
          <w:rFonts w:ascii="Times New Roman" w:hAnsi="Times New Roman" w:cs="Times New Roman"/>
          <w:i/>
          <w:iCs/>
          <w:noProof/>
          <w:position w:val="-12"/>
          <w:sz w:val="28"/>
          <w:szCs w:val="28"/>
        </w:rPr>
        <w:object w:dxaOrig="1719" w:dyaOrig="360">
          <v:shape id="_x0000_i1135" type="#_x0000_t75" style="width:85.5pt;height:18.75pt" o:ole="">
            <v:imagedata r:id="rId224" o:title=""/>
          </v:shape>
          <o:OLEObject Type="Embed" ProgID="Equation.3" ShapeID="_x0000_i1135" DrawAspect="Content" ObjectID="_1646646436" r:id="rId225"/>
        </w:object>
      </w:r>
      <w:r w:rsidRPr="004A5267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такая, что</w:t>
      </w:r>
    </w:p>
    <w:p w:rsidR="004A5267" w:rsidRPr="004A5267" w:rsidRDefault="004A5267" w:rsidP="004A5267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4A5267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4120" w:dyaOrig="360">
          <v:shape id="_x0000_i1136" type="#_x0000_t75" style="width:205.5pt;height:18.75pt" o:ole="">
            <v:imagedata r:id="rId226" o:title=""/>
          </v:shape>
          <o:OLEObject Type="Embed" ProgID="Equation.3" ShapeID="_x0000_i1136" DrawAspect="Content" ObjectID="_1646646437" r:id="rId227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ab/>
      </w:r>
      <w:r w:rsidRPr="004A5267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4A5267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4A5267">
        <w:rPr>
          <w:rFonts w:ascii="Times New Roman" w:hAnsi="Times New Roman" w:cs="Times New Roman"/>
          <w:i/>
          <w:noProof/>
          <w:sz w:val="28"/>
          <w:szCs w:val="28"/>
        </w:rPr>
        <w:tab/>
        <w:t>(1.3)</w:t>
      </w:r>
    </w:p>
    <w:p w:rsidR="004A5267" w:rsidRPr="004A5267" w:rsidRDefault="004A5267" w:rsidP="004A5267">
      <w:pPr>
        <w:ind w:firstLine="567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4A5267">
        <w:rPr>
          <w:rFonts w:ascii="Times New Roman" w:hAnsi="Times New Roman" w:cs="Times New Roman"/>
          <w:i/>
          <w:noProof/>
          <w:sz w:val="28"/>
          <w:szCs w:val="28"/>
        </w:rPr>
        <w:t>Тогда дифференциальное уравнение из (1.1) может быть представлено в виде</w:t>
      </w:r>
    </w:p>
    <w:p w:rsidR="004A5267" w:rsidRPr="004A5267" w:rsidRDefault="004A5267" w:rsidP="004A5267">
      <w:pPr>
        <w:jc w:val="right"/>
        <w:rPr>
          <w:rFonts w:ascii="Times New Roman" w:hAnsi="Times New Roman" w:cs="Times New Roman"/>
          <w:i/>
          <w:noProof/>
          <w:sz w:val="28"/>
          <w:szCs w:val="28"/>
        </w:rPr>
      </w:pPr>
      <w:r w:rsidRPr="004A5267">
        <w:rPr>
          <w:rFonts w:ascii="Times New Roman" w:hAnsi="Times New Roman" w:cs="Times New Roman"/>
          <w:i/>
          <w:noProof/>
          <w:position w:val="-30"/>
          <w:sz w:val="28"/>
          <w:szCs w:val="28"/>
        </w:rPr>
        <w:object w:dxaOrig="3680" w:dyaOrig="720">
          <v:shape id="_x0000_i1137" type="#_x0000_t75" style="width:184.5pt;height:36.75pt" o:ole="">
            <v:imagedata r:id="rId228" o:title=""/>
          </v:shape>
          <o:OLEObject Type="Embed" ProgID="Equation.3" ShapeID="_x0000_i1137" DrawAspect="Content" ObjectID="_1646646438" r:id="rId229"/>
        </w:object>
      </w:r>
      <w:r w:rsidRPr="004A5267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4A5267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4A5267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4A5267">
        <w:rPr>
          <w:rFonts w:ascii="Times New Roman" w:hAnsi="Times New Roman" w:cs="Times New Roman"/>
          <w:i/>
          <w:noProof/>
          <w:sz w:val="28"/>
          <w:szCs w:val="28"/>
        </w:rPr>
        <w:tab/>
        <w:t>(1.4)</w:t>
      </w:r>
    </w:p>
    <w:p w:rsidR="004A5267" w:rsidRPr="004A5267" w:rsidRDefault="004A5267" w:rsidP="004A5267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A5267">
        <w:rPr>
          <w:rFonts w:ascii="Times New Roman" w:hAnsi="Times New Roman" w:cs="Times New Roman"/>
          <w:i/>
          <w:noProof/>
          <w:sz w:val="28"/>
          <w:szCs w:val="28"/>
        </w:rPr>
        <w:t xml:space="preserve">где </w:t>
      </w:r>
      <w:r w:rsidRPr="004A5267">
        <w:rPr>
          <w:rFonts w:ascii="Times New Roman" w:hAnsi="Times New Roman" w:cs="Times New Roman"/>
          <w:i/>
          <w:noProof/>
          <w:position w:val="-10"/>
          <w:sz w:val="28"/>
          <w:szCs w:val="28"/>
        </w:rPr>
        <w:object w:dxaOrig="800" w:dyaOrig="340">
          <v:shape id="_x0000_i1138" type="#_x0000_t75" style="width:40.5pt;height:16.5pt" o:ole="">
            <v:imagedata r:id="rId230" o:title=""/>
          </v:shape>
          <o:OLEObject Type="Embed" ProgID="Equation.3" ShapeID="_x0000_i1138" DrawAspect="Content" ObjectID="_1646646439" r:id="rId231"/>
        </w:object>
      </w:r>
      <w:r w:rsidRPr="004A5267">
        <w:rPr>
          <w:rFonts w:ascii="Times New Roman" w:hAnsi="Times New Roman" w:cs="Times New Roman"/>
          <w:i/>
          <w:noProof/>
          <w:position w:val="-10"/>
          <w:sz w:val="28"/>
          <w:szCs w:val="28"/>
        </w:rPr>
        <w:object w:dxaOrig="960" w:dyaOrig="340">
          <v:shape id="_x0000_i1139" type="#_x0000_t75" style="width:48.75pt;height:16.5pt" o:ole="">
            <v:imagedata r:id="rId232" o:title=""/>
          </v:shape>
          <o:OLEObject Type="Embed" ProgID="Equation.3" ShapeID="_x0000_i1139" DrawAspect="Content" ObjectID="_1646646440" r:id="rId233"/>
        </w:object>
      </w:r>
      <w:r w:rsidRPr="004A5267">
        <w:rPr>
          <w:rFonts w:ascii="Times New Roman" w:hAnsi="Times New Roman" w:cs="Times New Roman"/>
          <w:i/>
          <w:noProof/>
          <w:position w:val="-10"/>
          <w:sz w:val="28"/>
          <w:szCs w:val="28"/>
        </w:rPr>
        <w:object w:dxaOrig="360" w:dyaOrig="180">
          <v:shape id="_x0000_i1140" type="#_x0000_t75" style="width:18.75pt;height:8.25pt" o:ole="">
            <v:imagedata r:id="rId234" o:title=""/>
          </v:shape>
          <o:OLEObject Type="Embed" ProgID="Equation.3" ShapeID="_x0000_i1140" DrawAspect="Content" ObjectID="_1646646441" r:id="rId235"/>
        </w:object>
      </w:r>
      <w:r w:rsidRPr="004A5267">
        <w:rPr>
          <w:rFonts w:ascii="Times New Roman" w:hAnsi="Times New Roman" w:cs="Times New Roman"/>
          <w:i/>
          <w:noProof/>
          <w:position w:val="-12"/>
          <w:sz w:val="28"/>
          <w:szCs w:val="28"/>
        </w:rPr>
        <w:object w:dxaOrig="1200" w:dyaOrig="380">
          <v:shape id="_x0000_i1141" type="#_x0000_t75" style="width:60pt;height:18.75pt" o:ole="">
            <v:imagedata r:id="rId236" o:title=""/>
          </v:shape>
          <o:OLEObject Type="Embed" ProgID="Equation.3" ShapeID="_x0000_i1141" DrawAspect="Content" ObjectID="_1646646442" r:id="rId237"/>
        </w:object>
      </w:r>
      <w:r w:rsidRPr="004A5267">
        <w:rPr>
          <w:rFonts w:ascii="Times New Roman" w:hAnsi="Times New Roman" w:cs="Times New Roman"/>
          <w:i/>
          <w:noProof/>
          <w:position w:val="-10"/>
          <w:sz w:val="28"/>
          <w:szCs w:val="28"/>
        </w:rPr>
        <w:object w:dxaOrig="859" w:dyaOrig="320">
          <v:shape id="_x0000_i1142" type="#_x0000_t75" style="width:42.75pt;height:16.5pt" o:ole="">
            <v:imagedata r:id="rId238" o:title=""/>
          </v:shape>
          <o:OLEObject Type="Embed" ProgID="Equation.3" ShapeID="_x0000_i1142" DrawAspect="Content" ObjectID="_1646646443" r:id="rId239"/>
        </w:object>
      </w:r>
      <w:r w:rsidRPr="004A5267">
        <w:rPr>
          <w:rFonts w:ascii="Times New Roman" w:hAnsi="Times New Roman" w:cs="Times New Roman"/>
          <w:i/>
          <w:noProof/>
          <w:position w:val="-12"/>
          <w:sz w:val="28"/>
          <w:szCs w:val="28"/>
        </w:rPr>
        <w:object w:dxaOrig="1020" w:dyaOrig="360">
          <v:shape id="_x0000_i1143" type="#_x0000_t75" style="width:51.75pt;height:18.75pt" o:ole="">
            <v:imagedata r:id="rId240" o:title=""/>
          </v:shape>
          <o:OLEObject Type="Embed" ProgID="Equation.3" ShapeID="_x0000_i1143" DrawAspect="Content" ObjectID="_1646646444" r:id="rId241"/>
        </w:object>
      </w:r>
      <w:r w:rsidRPr="004A5267">
        <w:rPr>
          <w:rFonts w:ascii="Times New Roman" w:hAnsi="Times New Roman" w:cs="Times New Roman"/>
          <w:i/>
          <w:noProof/>
          <w:position w:val="-10"/>
          <w:sz w:val="28"/>
          <w:szCs w:val="28"/>
        </w:rPr>
        <w:object w:dxaOrig="560" w:dyaOrig="320">
          <v:shape id="_x0000_i1144" type="#_x0000_t75" style="width:27.75pt;height:16.5pt" o:ole="">
            <v:imagedata r:id="rId242" o:title=""/>
          </v:shape>
          <o:OLEObject Type="Embed" ProgID="Equation.3" ShapeID="_x0000_i1144" DrawAspect="Content" ObjectID="_1646646445" r:id="rId243"/>
        </w:object>
      </w:r>
      <w:r w:rsidRPr="004A5267">
        <w:rPr>
          <w:rFonts w:ascii="Times New Roman" w:hAnsi="Times New Roman" w:cs="Times New Roman"/>
          <w:i/>
          <w:noProof/>
          <w:position w:val="-10"/>
          <w:sz w:val="28"/>
          <w:szCs w:val="28"/>
        </w:rPr>
        <w:object w:dxaOrig="740" w:dyaOrig="380">
          <v:shape id="_x0000_i1145" type="#_x0000_t75" style="width:37.5pt;height:18.75pt" o:ole="">
            <v:imagedata r:id="rId244" o:title=""/>
          </v:shape>
          <o:OLEObject Type="Embed" ProgID="Equation.3" ShapeID="_x0000_i1145" DrawAspect="Content" ObjectID="_1646646446" r:id="rId245"/>
        </w:object>
      </w:r>
    </w:p>
    <w:p w:rsidR="004A5267" w:rsidRPr="004A5267" w:rsidRDefault="004A5267" w:rsidP="004A5267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A5267">
        <w:rPr>
          <w:rFonts w:ascii="Times New Roman" w:hAnsi="Times New Roman" w:cs="Times New Roman"/>
          <w:b/>
          <w:bCs/>
          <w:noProof/>
          <w:sz w:val="28"/>
          <w:szCs w:val="28"/>
        </w:rPr>
        <w:t>Доказательство.</w:t>
      </w:r>
      <w:r w:rsidRPr="004A5267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4A5267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Рассмотрим первое уравнение из </w:t>
      </w:r>
      <w:r w:rsidRPr="004A5267">
        <w:rPr>
          <w:rFonts w:ascii="Times New Roman" w:hAnsi="Times New Roman" w:cs="Times New Roman"/>
          <w:i/>
          <w:noProof/>
          <w:sz w:val="28"/>
          <w:szCs w:val="28"/>
        </w:rPr>
        <w:t>(1.1)</w:t>
      </w:r>
      <w:r w:rsidRPr="004A5267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. Умножая слева на </w:t>
      </w:r>
      <w:r w:rsidRPr="004A5267">
        <w:rPr>
          <w:rFonts w:ascii="Times New Roman" w:hAnsi="Times New Roman" w:cs="Times New Roman"/>
          <w:i/>
          <w:iCs/>
          <w:noProof/>
          <w:position w:val="-6"/>
          <w:sz w:val="28"/>
          <w:szCs w:val="28"/>
        </w:rPr>
        <w:object w:dxaOrig="200" w:dyaOrig="279">
          <v:shape id="_x0000_i1146" type="#_x0000_t75" style="width:9pt;height:13.5pt" o:ole="">
            <v:imagedata r:id="rId246" o:title=""/>
          </v:shape>
          <o:OLEObject Type="Embed" ProgID="Equation.3" ShapeID="_x0000_i1146" DrawAspect="Content" ObjectID="_1646646447" r:id="rId247"/>
        </w:object>
      </w:r>
      <w:r w:rsidRPr="004A5267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имеем</w:t>
      </w:r>
    </w:p>
    <w:p w:rsidR="004A5267" w:rsidRPr="004A5267" w:rsidRDefault="004A5267" w:rsidP="004A5267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4A5267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4280" w:dyaOrig="360">
          <v:shape id="_x0000_i1147" type="#_x0000_t75" style="width:214.5pt;height:18.75pt" o:ole="">
            <v:imagedata r:id="rId248" o:title=""/>
          </v:shape>
          <o:OLEObject Type="Embed" ProgID="Equation.3" ShapeID="_x0000_i1147" DrawAspect="Content" ObjectID="_1646646448" r:id="rId249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ab/>
      </w:r>
      <w:r w:rsidRPr="004A5267">
        <w:rPr>
          <w:rFonts w:ascii="Times New Roman" w:hAnsi="Times New Roman" w:cs="Times New Roman"/>
          <w:noProof/>
          <w:sz w:val="28"/>
          <w:szCs w:val="28"/>
        </w:rPr>
        <w:tab/>
      </w:r>
      <w:r w:rsidRPr="004A5267">
        <w:rPr>
          <w:rFonts w:ascii="Times New Roman" w:hAnsi="Times New Roman" w:cs="Times New Roman"/>
          <w:noProof/>
          <w:sz w:val="28"/>
          <w:szCs w:val="28"/>
        </w:rPr>
        <w:tab/>
      </w:r>
      <w:r w:rsidRPr="004A5267">
        <w:rPr>
          <w:rFonts w:ascii="Times New Roman" w:hAnsi="Times New Roman" w:cs="Times New Roman"/>
          <w:noProof/>
          <w:sz w:val="28"/>
          <w:szCs w:val="28"/>
        </w:rPr>
        <w:tab/>
        <w:t>(1.5)</w:t>
      </w:r>
    </w:p>
    <w:p w:rsidR="004A5267" w:rsidRPr="004A5267" w:rsidRDefault="004A5267" w:rsidP="004A5267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в силу равенства </w:t>
      </w:r>
      <w:r w:rsidRPr="004A5267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760" w:dyaOrig="320">
          <v:shape id="_x0000_i1148" type="#_x0000_t75" style="width:37.5pt;height:16.5pt" o:ole="">
            <v:imagedata r:id="rId250" o:title=""/>
          </v:shape>
          <o:OLEObject Type="Embed" ProgID="Equation.3" ShapeID="_x0000_i1148" DrawAspect="Content" ObjectID="_1646646449" r:id="rId251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 где </w:t>
      </w:r>
      <w:r w:rsidRPr="004A5267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740" w:dyaOrig="340">
          <v:shape id="_x0000_i1149" type="#_x0000_t75" style="width:87pt;height:16.5pt" o:ole="">
            <v:imagedata r:id="rId252" o:title=""/>
          </v:shape>
          <o:OLEObject Type="Embed" ProgID="Equation.3" ShapeID="_x0000_i1149" DrawAspect="Content" ObjectID="_1646646450" r:id="rId253"/>
        </w:object>
      </w:r>
      <w:r w:rsidRPr="004A5267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460" w:dyaOrig="340">
          <v:shape id="_x0000_i1150" type="#_x0000_t75" style="width:72.75pt;height:16.5pt" o:ole="">
            <v:imagedata r:id="rId254" o:title=""/>
          </v:shape>
          <o:OLEObject Type="Embed" ProgID="Equation.3" ShapeID="_x0000_i1150" DrawAspect="Content" ObjectID="_1646646451" r:id="rId255"/>
        </w:object>
      </w:r>
      <w:r w:rsidRPr="004A5267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540" w:dyaOrig="279">
          <v:shape id="_x0000_i1151" type="#_x0000_t75" style="width:27pt;height:13.5pt" o:ole="">
            <v:imagedata r:id="rId256" o:title=""/>
          </v:shape>
          <o:OLEObject Type="Embed" ProgID="Equation.3" ShapeID="_x0000_i1151" DrawAspect="Content" ObjectID="_1646646452" r:id="rId257"/>
        </w:object>
      </w:r>
    </w:p>
    <w:p w:rsidR="004A5267" w:rsidRPr="004A5267" w:rsidRDefault="004A5267" w:rsidP="004A5267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Дифференцируя по </w:t>
      </w:r>
      <w:r w:rsidRPr="004A5267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139" w:dyaOrig="240">
          <v:shape id="_x0000_i1152" type="#_x0000_t75" style="width:6.75pt;height:12pt" o:ole="">
            <v:imagedata r:id="rId258" o:title=""/>
          </v:shape>
          <o:OLEObject Type="Embed" ProgID="Equation.3" ShapeID="_x0000_i1152" DrawAspect="Content" ObjectID="_1646646453" r:id="rId259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 тождество (1.5), получим</w:t>
      </w:r>
    </w:p>
    <w:p w:rsidR="004A5267" w:rsidRPr="004A5267" w:rsidRDefault="004A5267" w:rsidP="004A5267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4A5267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5700" w:dyaOrig="380">
          <v:shape id="_x0000_i1153" type="#_x0000_t75" style="width:283.5pt;height:18.75pt" o:ole="">
            <v:imagedata r:id="rId260" o:title=""/>
          </v:shape>
          <o:OLEObject Type="Embed" ProgID="Equation.3" ShapeID="_x0000_i1153" DrawAspect="Content" ObjectID="_1646646454" r:id="rId261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ab/>
      </w:r>
      <w:r w:rsidRPr="004A5267">
        <w:rPr>
          <w:rFonts w:ascii="Times New Roman" w:hAnsi="Times New Roman" w:cs="Times New Roman"/>
          <w:noProof/>
          <w:sz w:val="28"/>
          <w:szCs w:val="28"/>
        </w:rPr>
        <w:tab/>
      </w:r>
      <w:r w:rsidRPr="004A5267">
        <w:rPr>
          <w:rFonts w:ascii="Times New Roman" w:hAnsi="Times New Roman" w:cs="Times New Roman"/>
          <w:noProof/>
          <w:sz w:val="28"/>
          <w:szCs w:val="28"/>
        </w:rPr>
        <w:tab/>
        <w:t>(1.6)</w:t>
      </w:r>
    </w:p>
    <w:p w:rsidR="004A5267" w:rsidRPr="004A5267" w:rsidRDefault="004A5267" w:rsidP="004A5267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где </w:t>
      </w:r>
      <w:r w:rsidRPr="004A5267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880" w:dyaOrig="279">
          <v:shape id="_x0000_i1154" type="#_x0000_t75" style="width:44.25pt;height:13.5pt" o:ole="">
            <v:imagedata r:id="rId262" o:title=""/>
          </v:shape>
          <o:OLEObject Type="Embed" ProgID="Equation.3" ShapeID="_x0000_i1154" DrawAspect="Content" ObjectID="_1646646455" r:id="rId263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 Аналогичным путем, с учетом соотношения (1.3), получим следующую систему дифференциальных уравнений</w:t>
      </w:r>
    </w:p>
    <w:p w:rsidR="004A5267" w:rsidRPr="004A5267" w:rsidRDefault="004A5267" w:rsidP="004A5267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4A5267">
        <w:rPr>
          <w:rFonts w:ascii="Times New Roman" w:hAnsi="Times New Roman" w:cs="Times New Roman"/>
          <w:noProof/>
          <w:position w:val="-48"/>
          <w:sz w:val="28"/>
          <w:szCs w:val="28"/>
        </w:rPr>
        <w:object w:dxaOrig="6140" w:dyaOrig="1100">
          <v:shape id="_x0000_i1155" type="#_x0000_t75" style="width:306.75pt;height:55.5pt" o:ole="">
            <v:imagedata r:id="rId264" o:title=""/>
          </v:shape>
          <o:OLEObject Type="Embed" ProgID="Equation.3" ShapeID="_x0000_i1155" DrawAspect="Content" ObjectID="_1646646456" r:id="rId265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ab/>
      </w:r>
      <w:r w:rsidRPr="004A5267">
        <w:rPr>
          <w:rFonts w:ascii="Times New Roman" w:hAnsi="Times New Roman" w:cs="Times New Roman"/>
          <w:noProof/>
          <w:sz w:val="28"/>
          <w:szCs w:val="28"/>
        </w:rPr>
        <w:tab/>
      </w:r>
      <w:r w:rsidRPr="004A5267">
        <w:rPr>
          <w:rFonts w:ascii="Times New Roman" w:hAnsi="Times New Roman" w:cs="Times New Roman"/>
          <w:noProof/>
          <w:sz w:val="28"/>
          <w:szCs w:val="28"/>
        </w:rPr>
        <w:tab/>
        <w:t>(1.7)</w:t>
      </w:r>
    </w:p>
    <w:p w:rsidR="004A5267" w:rsidRPr="004A5267" w:rsidRDefault="004A5267" w:rsidP="004A5267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где </w:t>
      </w:r>
      <w:r w:rsidRPr="004A5267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8300" w:dyaOrig="380">
          <v:shape id="_x0000_i1156" type="#_x0000_t75" style="width:414.75pt;height:18.75pt" o:ole="">
            <v:imagedata r:id="rId266" o:title=""/>
          </v:shape>
          <o:OLEObject Type="Embed" ProgID="Equation.3" ShapeID="_x0000_i1156" DrawAspect="Content" ObjectID="_1646646457" r:id="rId267"/>
        </w:object>
      </w:r>
      <w:r w:rsidRPr="004A5267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1100" w:dyaOrig="320">
          <v:shape id="_x0000_i1157" type="#_x0000_t75" style="width:55.5pt;height:16.5pt" o:ole="">
            <v:imagedata r:id="rId268" o:title=""/>
          </v:shape>
          <o:OLEObject Type="Embed" ProgID="Equation.3" ShapeID="_x0000_i1157" DrawAspect="Content" ObjectID="_1646646458" r:id="rId269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 Из (1.5) – (1.7) следует (1.4). Лемма доказана.</w:t>
      </w:r>
    </w:p>
    <w:p w:rsidR="004A5267" w:rsidRPr="004A5267" w:rsidRDefault="004A5267" w:rsidP="004A5267">
      <w:pPr>
        <w:ind w:firstLine="567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4A5267">
        <w:rPr>
          <w:rFonts w:ascii="Times New Roman" w:hAnsi="Times New Roman" w:cs="Times New Roman"/>
          <w:b/>
          <w:bCs/>
          <w:noProof/>
          <w:sz w:val="28"/>
          <w:szCs w:val="28"/>
        </w:rPr>
        <w:t>Лемма 2.</w:t>
      </w:r>
      <w:r w:rsidRPr="004A5267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4A5267">
        <w:rPr>
          <w:rFonts w:ascii="Times New Roman" w:hAnsi="Times New Roman" w:cs="Times New Roman"/>
          <w:i/>
          <w:iCs/>
          <w:noProof/>
          <w:sz w:val="28"/>
          <w:szCs w:val="28"/>
        </w:rPr>
        <w:t>Пусть выполнены условия леммы 1, и пусть, кроме того, ранг матрицы</w:t>
      </w:r>
    </w:p>
    <w:p w:rsidR="004A5267" w:rsidRPr="004A5267" w:rsidRDefault="004A5267" w:rsidP="004A5267">
      <w:pPr>
        <w:jc w:val="right"/>
        <w:rPr>
          <w:rFonts w:ascii="Times New Roman" w:hAnsi="Times New Roman" w:cs="Times New Roman"/>
          <w:i/>
          <w:noProof/>
          <w:sz w:val="28"/>
          <w:szCs w:val="28"/>
        </w:rPr>
      </w:pPr>
      <w:r w:rsidRPr="004A5267">
        <w:rPr>
          <w:rFonts w:ascii="Times New Roman" w:hAnsi="Times New Roman" w:cs="Times New Roman"/>
          <w:i/>
          <w:noProof/>
          <w:position w:val="-16"/>
          <w:sz w:val="28"/>
          <w:szCs w:val="28"/>
        </w:rPr>
        <w:object w:dxaOrig="2520" w:dyaOrig="440">
          <v:shape id="_x0000_i1158" type="#_x0000_t75" style="width:126.75pt;height:22.5pt" o:ole="">
            <v:imagedata r:id="rId270" o:title=""/>
          </v:shape>
          <o:OLEObject Type="Embed" ProgID="Equation.3" ShapeID="_x0000_i1158" DrawAspect="Content" ObjectID="_1646646459" r:id="rId271"/>
        </w:object>
      </w:r>
      <w:r w:rsidRPr="004A5267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4A5267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4A5267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4A5267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4A5267">
        <w:rPr>
          <w:rFonts w:ascii="Times New Roman" w:hAnsi="Times New Roman" w:cs="Times New Roman"/>
          <w:i/>
          <w:noProof/>
          <w:sz w:val="28"/>
          <w:szCs w:val="28"/>
        </w:rPr>
        <w:tab/>
        <w:t>(1.8)</w:t>
      </w:r>
    </w:p>
    <w:p w:rsidR="004A5267" w:rsidRPr="004A5267" w:rsidRDefault="004A5267" w:rsidP="004A5267">
      <w:pPr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4A5267">
        <w:rPr>
          <w:rFonts w:ascii="Times New Roman" w:hAnsi="Times New Roman" w:cs="Times New Roman"/>
          <w:i/>
          <w:noProof/>
          <w:sz w:val="28"/>
          <w:szCs w:val="28"/>
        </w:rPr>
        <w:t xml:space="preserve">порядка </w:t>
      </w:r>
      <w:r w:rsidRPr="004A5267">
        <w:rPr>
          <w:rFonts w:ascii="Times New Roman" w:hAnsi="Times New Roman" w:cs="Times New Roman"/>
          <w:i/>
          <w:noProof/>
          <w:position w:val="-10"/>
          <w:sz w:val="28"/>
          <w:szCs w:val="28"/>
        </w:rPr>
        <w:object w:dxaOrig="560" w:dyaOrig="260">
          <v:shape id="_x0000_i1159" type="#_x0000_t75" style="width:27.75pt;height:12.75pt" o:ole="">
            <v:imagedata r:id="rId272" o:title=""/>
          </v:shape>
          <o:OLEObject Type="Embed" ProgID="Equation.3" ShapeID="_x0000_i1159" DrawAspect="Content" ObjectID="_1646646460" r:id="rId273"/>
        </w:object>
      </w:r>
      <w:r w:rsidRPr="004A5267">
        <w:rPr>
          <w:rFonts w:ascii="Times New Roman" w:hAnsi="Times New Roman" w:cs="Times New Roman"/>
          <w:i/>
          <w:noProof/>
          <w:sz w:val="28"/>
          <w:szCs w:val="28"/>
        </w:rPr>
        <w:t xml:space="preserve"> равен </w:t>
      </w:r>
      <w:r w:rsidRPr="004A5267">
        <w:rPr>
          <w:rFonts w:ascii="Times New Roman" w:hAnsi="Times New Roman" w:cs="Times New Roman"/>
          <w:i/>
          <w:noProof/>
          <w:position w:val="-10"/>
          <w:sz w:val="28"/>
          <w:szCs w:val="28"/>
        </w:rPr>
        <w:object w:dxaOrig="260" w:dyaOrig="260">
          <v:shape id="_x0000_i1160" type="#_x0000_t75" style="width:12.75pt;height:12.75pt" o:ole="">
            <v:imagedata r:id="rId274" o:title=""/>
          </v:shape>
          <o:OLEObject Type="Embed" ProgID="Equation.3" ShapeID="_x0000_i1160" DrawAspect="Content" ObjectID="_1646646461" r:id="rId275"/>
        </w:object>
      </w:r>
      <w:r w:rsidRPr="004A5267">
        <w:rPr>
          <w:rFonts w:ascii="Times New Roman" w:hAnsi="Times New Roman" w:cs="Times New Roman"/>
          <w:i/>
          <w:noProof/>
          <w:sz w:val="28"/>
          <w:szCs w:val="28"/>
        </w:rPr>
        <w:t xml:space="preserve"> где </w:t>
      </w:r>
      <w:r w:rsidRPr="004A5267">
        <w:rPr>
          <w:rFonts w:ascii="Times New Roman" w:hAnsi="Times New Roman" w:cs="Times New Roman"/>
          <w:i/>
          <w:noProof/>
          <w:position w:val="-10"/>
          <w:sz w:val="28"/>
          <w:szCs w:val="28"/>
        </w:rPr>
        <w:object w:dxaOrig="340" w:dyaOrig="320">
          <v:shape id="_x0000_i1161" type="#_x0000_t75" style="width:16.5pt;height:16.5pt" o:ole="">
            <v:imagedata r:id="rId276" o:title=""/>
          </v:shape>
          <o:OLEObject Type="Embed" ProgID="Equation.3" ShapeID="_x0000_i1161" DrawAspect="Content" ObjectID="_1646646462" r:id="rId277"/>
        </w:object>
      </w:r>
      <w:r w:rsidRPr="004A5267">
        <w:rPr>
          <w:rFonts w:ascii="Times New Roman" w:hAnsi="Times New Roman" w:cs="Times New Roman"/>
          <w:i/>
          <w:noProof/>
          <w:sz w:val="28"/>
          <w:szCs w:val="28"/>
        </w:rPr>
        <w:t xml:space="preserve"> – знак транспонирования. Тогда:</w:t>
      </w:r>
    </w:p>
    <w:p w:rsidR="004A5267" w:rsidRPr="004A5267" w:rsidRDefault="004A5267" w:rsidP="004A5267">
      <w:pPr>
        <w:ind w:firstLine="567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4A5267">
        <w:rPr>
          <w:rFonts w:ascii="Times New Roman" w:hAnsi="Times New Roman" w:cs="Times New Roman"/>
          <w:i/>
          <w:noProof/>
          <w:sz w:val="28"/>
          <w:szCs w:val="28"/>
        </w:rPr>
        <w:t xml:space="preserve">1) существует вектор-строка </w:t>
      </w:r>
      <w:r w:rsidRPr="004A5267">
        <w:rPr>
          <w:rFonts w:ascii="Times New Roman" w:hAnsi="Times New Roman" w:cs="Times New Roman"/>
          <w:i/>
          <w:noProof/>
          <w:position w:val="-12"/>
          <w:sz w:val="28"/>
          <w:szCs w:val="28"/>
        </w:rPr>
        <w:object w:dxaOrig="1860" w:dyaOrig="360">
          <v:shape id="_x0000_i1162" type="#_x0000_t75" style="width:92.25pt;height:18.75pt" o:ole="">
            <v:imagedata r:id="rId278" o:title=""/>
          </v:shape>
          <o:OLEObject Type="Embed" ProgID="Equation.3" ShapeID="_x0000_i1162" DrawAspect="Content" ObjectID="_1646646463" r:id="rId279"/>
        </w:object>
      </w:r>
      <w:r w:rsidRPr="004A5267">
        <w:rPr>
          <w:rFonts w:ascii="Times New Roman" w:hAnsi="Times New Roman" w:cs="Times New Roman"/>
          <w:i/>
          <w:noProof/>
          <w:sz w:val="28"/>
          <w:szCs w:val="28"/>
        </w:rPr>
        <w:t xml:space="preserve"> такая, что</w:t>
      </w:r>
    </w:p>
    <w:p w:rsidR="004A5267" w:rsidRPr="004A5267" w:rsidRDefault="004A5267" w:rsidP="004A5267">
      <w:pPr>
        <w:jc w:val="right"/>
        <w:rPr>
          <w:rFonts w:ascii="Times New Roman" w:hAnsi="Times New Roman" w:cs="Times New Roman"/>
          <w:i/>
          <w:noProof/>
          <w:sz w:val="28"/>
          <w:szCs w:val="28"/>
        </w:rPr>
      </w:pPr>
      <w:r w:rsidRPr="004A5267">
        <w:rPr>
          <w:rFonts w:ascii="Times New Roman" w:hAnsi="Times New Roman" w:cs="Times New Roman"/>
          <w:i/>
          <w:noProof/>
          <w:position w:val="-12"/>
          <w:sz w:val="28"/>
          <w:szCs w:val="28"/>
        </w:rPr>
        <w:object w:dxaOrig="2740" w:dyaOrig="360">
          <v:shape id="_x0000_i1163" type="#_x0000_t75" style="width:137.25pt;height:18.75pt" o:ole="">
            <v:imagedata r:id="rId280" o:title=""/>
          </v:shape>
          <o:OLEObject Type="Embed" ProgID="Equation.3" ShapeID="_x0000_i1163" DrawAspect="Content" ObjectID="_1646646464" r:id="rId281"/>
        </w:object>
      </w:r>
      <w:r w:rsidRPr="004A5267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4A5267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4A5267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4A5267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4A5267">
        <w:rPr>
          <w:rFonts w:ascii="Times New Roman" w:hAnsi="Times New Roman" w:cs="Times New Roman"/>
          <w:i/>
          <w:noProof/>
          <w:sz w:val="28"/>
          <w:szCs w:val="28"/>
        </w:rPr>
        <w:tab/>
        <w:t>(1.9)</w:t>
      </w:r>
    </w:p>
    <w:p w:rsidR="004A5267" w:rsidRPr="004A5267" w:rsidRDefault="004A5267" w:rsidP="004A5267">
      <w:pPr>
        <w:ind w:firstLine="567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4A5267" w:rsidRPr="004A5267" w:rsidRDefault="004A5267" w:rsidP="004A5267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A5267">
        <w:rPr>
          <w:rFonts w:ascii="Times New Roman" w:hAnsi="Times New Roman" w:cs="Times New Roman"/>
          <w:i/>
          <w:noProof/>
          <w:sz w:val="28"/>
          <w:szCs w:val="28"/>
        </w:rPr>
        <w:t xml:space="preserve">2) Если </w:t>
      </w:r>
      <w:r w:rsidRPr="004A5267">
        <w:rPr>
          <w:rFonts w:ascii="Times New Roman" w:hAnsi="Times New Roman" w:cs="Times New Roman"/>
          <w:i/>
          <w:noProof/>
          <w:position w:val="-12"/>
          <w:sz w:val="28"/>
          <w:szCs w:val="28"/>
        </w:rPr>
        <w:object w:dxaOrig="4320" w:dyaOrig="380">
          <v:shape id="_x0000_i1164" type="#_x0000_t75" style="width:3in;height:18.75pt" o:ole="">
            <v:imagedata r:id="rId282" o:title=""/>
          </v:shape>
          <o:OLEObject Type="Embed" ProgID="Equation.3" ShapeID="_x0000_i1164" DrawAspect="Content" ObjectID="_1646646465" r:id="rId283"/>
        </w:object>
      </w:r>
      <w:r w:rsidRPr="004A5267">
        <w:rPr>
          <w:rFonts w:ascii="Times New Roman" w:hAnsi="Times New Roman" w:cs="Times New Roman"/>
          <w:i/>
          <w:noProof/>
          <w:sz w:val="28"/>
          <w:szCs w:val="28"/>
        </w:rPr>
        <w:t xml:space="preserve"> то </w:t>
      </w:r>
      <w:r w:rsidRPr="004A5267">
        <w:rPr>
          <w:rFonts w:ascii="Times New Roman" w:hAnsi="Times New Roman" w:cs="Times New Roman"/>
          <w:i/>
          <w:noProof/>
          <w:position w:val="-6"/>
          <w:sz w:val="28"/>
          <w:szCs w:val="28"/>
        </w:rPr>
        <w:object w:dxaOrig="620" w:dyaOrig="279">
          <v:shape id="_x0000_i1165" type="#_x0000_t75" style="width:30.75pt;height:13.5pt" o:ole="">
            <v:imagedata r:id="rId284" o:title=""/>
          </v:shape>
          <o:OLEObject Type="Embed" ProgID="Equation.3" ShapeID="_x0000_i1165" DrawAspect="Content" ObjectID="_1646646466" r:id="rId285"/>
        </w:object>
      </w:r>
    </w:p>
    <w:p w:rsidR="004A5267" w:rsidRPr="004A5267" w:rsidRDefault="004A5267" w:rsidP="004A5267">
      <w:pPr>
        <w:ind w:firstLine="567"/>
        <w:jc w:val="both"/>
        <w:rPr>
          <w:rFonts w:ascii="Times New Roman" w:hAnsi="Times New Roman" w:cs="Times New Roman"/>
          <w:iCs/>
          <w:noProof/>
          <w:sz w:val="28"/>
          <w:szCs w:val="28"/>
        </w:rPr>
      </w:pPr>
      <w:r w:rsidRPr="004A5267">
        <w:rPr>
          <w:rFonts w:ascii="Times New Roman" w:hAnsi="Times New Roman" w:cs="Times New Roman"/>
          <w:b/>
          <w:bCs/>
          <w:noProof/>
          <w:sz w:val="28"/>
          <w:szCs w:val="28"/>
        </w:rPr>
        <w:t>Доказательство.</w:t>
      </w:r>
      <w:r w:rsidRPr="004A5267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4A5267">
        <w:rPr>
          <w:rFonts w:ascii="Times New Roman" w:hAnsi="Times New Roman" w:cs="Times New Roman"/>
          <w:iCs/>
          <w:noProof/>
          <w:sz w:val="28"/>
          <w:szCs w:val="28"/>
        </w:rPr>
        <w:t xml:space="preserve">Заметим, что ранг матрицы </w:t>
      </w:r>
      <w:r w:rsidRPr="004A5267">
        <w:rPr>
          <w:rFonts w:ascii="Times New Roman" w:hAnsi="Times New Roman" w:cs="Times New Roman"/>
          <w:iCs/>
          <w:noProof/>
          <w:position w:val="-6"/>
          <w:sz w:val="28"/>
          <w:szCs w:val="28"/>
        </w:rPr>
        <w:object w:dxaOrig="600" w:dyaOrig="279">
          <v:shape id="_x0000_i1166" type="#_x0000_t75" style="width:30.75pt;height:13.5pt" o:ole="">
            <v:imagedata r:id="rId286" o:title=""/>
          </v:shape>
          <o:OLEObject Type="Embed" ProgID="Equation.3" ShapeID="_x0000_i1166" DrawAspect="Content" ObjectID="_1646646467" r:id="rId287"/>
        </w:object>
      </w:r>
      <w:r w:rsidRPr="004A5267">
        <w:rPr>
          <w:rFonts w:ascii="Times New Roman" w:hAnsi="Times New Roman" w:cs="Times New Roman"/>
          <w:iCs/>
          <w:noProof/>
          <w:sz w:val="28"/>
          <w:szCs w:val="28"/>
        </w:rPr>
        <w:t xml:space="preserve"> тогда и только тогда, когда векторы </w:t>
      </w:r>
      <w:r w:rsidRPr="004A5267">
        <w:rPr>
          <w:rFonts w:ascii="Times New Roman" w:hAnsi="Times New Roman" w:cs="Times New Roman"/>
          <w:iCs/>
          <w:noProof/>
          <w:position w:val="-10"/>
          <w:sz w:val="28"/>
          <w:szCs w:val="28"/>
        </w:rPr>
        <w:object w:dxaOrig="1920" w:dyaOrig="360">
          <v:shape id="_x0000_i1167" type="#_x0000_t75" style="width:95.25pt;height:18.75pt" o:ole="">
            <v:imagedata r:id="rId288" o:title=""/>
          </v:shape>
          <o:OLEObject Type="Embed" ProgID="Equation.3" ShapeID="_x0000_i1167" DrawAspect="Content" ObjectID="_1646646468" r:id="rId289"/>
        </w:object>
      </w:r>
      <w:r w:rsidRPr="004A5267">
        <w:rPr>
          <w:rFonts w:ascii="Times New Roman" w:hAnsi="Times New Roman" w:cs="Times New Roman"/>
          <w:iCs/>
          <w:noProof/>
          <w:sz w:val="28"/>
          <w:szCs w:val="28"/>
        </w:rPr>
        <w:t xml:space="preserve"> – линейно независимы. Поскольку векторы </w:t>
      </w:r>
      <w:r w:rsidRPr="004A5267">
        <w:rPr>
          <w:rFonts w:ascii="Times New Roman" w:hAnsi="Times New Roman" w:cs="Times New Roman"/>
          <w:iCs/>
          <w:noProof/>
          <w:position w:val="-10"/>
          <w:sz w:val="28"/>
          <w:szCs w:val="28"/>
        </w:rPr>
        <w:object w:dxaOrig="1920" w:dyaOrig="360">
          <v:shape id="_x0000_i1168" type="#_x0000_t75" style="width:95.25pt;height:18.75pt" o:ole="">
            <v:imagedata r:id="rId290" o:title=""/>
          </v:shape>
          <o:OLEObject Type="Embed" ProgID="Equation.3" ShapeID="_x0000_i1168" DrawAspect="Content" ObjectID="_1646646469" r:id="rId291"/>
        </w:object>
      </w:r>
      <w:r w:rsidRPr="004A5267">
        <w:rPr>
          <w:rFonts w:ascii="Times New Roman" w:hAnsi="Times New Roman" w:cs="Times New Roman"/>
          <w:iCs/>
          <w:noProof/>
          <w:sz w:val="28"/>
          <w:szCs w:val="28"/>
        </w:rPr>
        <w:t xml:space="preserve"> образуют базис в </w:t>
      </w:r>
      <w:r w:rsidRPr="004A5267">
        <w:rPr>
          <w:rFonts w:ascii="Times New Roman" w:hAnsi="Times New Roman" w:cs="Times New Roman"/>
          <w:iCs/>
          <w:noProof/>
          <w:position w:val="-10"/>
          <w:sz w:val="28"/>
          <w:szCs w:val="28"/>
        </w:rPr>
        <w:object w:dxaOrig="400" w:dyaOrig="360">
          <v:shape id="_x0000_i1169" type="#_x0000_t75" style="width:19.5pt;height:18.75pt" o:ole="">
            <v:imagedata r:id="rId292" o:title=""/>
          </v:shape>
          <o:OLEObject Type="Embed" ProgID="Equation.3" ShapeID="_x0000_i1169" DrawAspect="Content" ObjectID="_1646646470" r:id="rId293"/>
        </w:object>
      </w:r>
      <w:r w:rsidRPr="004A5267">
        <w:rPr>
          <w:rFonts w:ascii="Times New Roman" w:hAnsi="Times New Roman" w:cs="Times New Roman"/>
          <w:iCs/>
          <w:noProof/>
          <w:sz w:val="28"/>
          <w:szCs w:val="28"/>
        </w:rPr>
        <w:t xml:space="preserve"> то вектор </w:t>
      </w:r>
      <w:r w:rsidRPr="004A5267">
        <w:rPr>
          <w:rFonts w:ascii="Times New Roman" w:hAnsi="Times New Roman" w:cs="Times New Roman"/>
          <w:iCs/>
          <w:noProof/>
          <w:position w:val="-6"/>
          <w:sz w:val="28"/>
          <w:szCs w:val="28"/>
        </w:rPr>
        <w:object w:dxaOrig="780" w:dyaOrig="320">
          <v:shape id="_x0000_i1170" type="#_x0000_t75" style="width:37.5pt;height:16.5pt" o:ole="">
            <v:imagedata r:id="rId294" o:title=""/>
          </v:shape>
          <o:OLEObject Type="Embed" ProgID="Equation.3" ShapeID="_x0000_i1170" DrawAspect="Content" ObjectID="_1646646471" r:id="rId295"/>
        </w:object>
      </w:r>
      <w:r w:rsidRPr="004A5267">
        <w:rPr>
          <w:rFonts w:ascii="Times New Roman" w:hAnsi="Times New Roman" w:cs="Times New Roman"/>
          <w:iCs/>
          <w:noProof/>
          <w:sz w:val="28"/>
          <w:szCs w:val="28"/>
        </w:rPr>
        <w:t xml:space="preserve"> может быть представлен однозначно в виде </w:t>
      </w:r>
      <w:r w:rsidRPr="004A5267">
        <w:rPr>
          <w:rFonts w:ascii="Times New Roman" w:hAnsi="Times New Roman" w:cs="Times New Roman"/>
          <w:iCs/>
          <w:noProof/>
          <w:position w:val="-12"/>
          <w:sz w:val="28"/>
          <w:szCs w:val="28"/>
        </w:rPr>
        <w:object w:dxaOrig="3480" w:dyaOrig="380">
          <v:shape id="_x0000_i1171" type="#_x0000_t75" style="width:174.75pt;height:18.75pt" o:ole="">
            <v:imagedata r:id="rId296" o:title=""/>
          </v:shape>
          <o:OLEObject Type="Embed" ProgID="Equation.3" ShapeID="_x0000_i1171" DrawAspect="Content" ObjectID="_1646646472" r:id="rId297"/>
        </w:object>
      </w:r>
      <w:r w:rsidRPr="004A5267">
        <w:rPr>
          <w:rFonts w:ascii="Times New Roman" w:hAnsi="Times New Roman" w:cs="Times New Roman"/>
          <w:iCs/>
          <w:noProof/>
          <w:sz w:val="28"/>
          <w:szCs w:val="28"/>
        </w:rPr>
        <w:t xml:space="preserve"> Тогда</w:t>
      </w:r>
    </w:p>
    <w:p w:rsidR="004A5267" w:rsidRPr="004A5267" w:rsidRDefault="004A5267" w:rsidP="004A5267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A5267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6140" w:dyaOrig="380">
          <v:shape id="_x0000_i1172" type="#_x0000_t75" style="width:306.75pt;height:18.75pt" o:ole="">
            <v:imagedata r:id="rId298" o:title=""/>
          </v:shape>
          <o:OLEObject Type="Embed" ProgID="Equation.3" ShapeID="_x0000_i1172" DrawAspect="Content" ObjectID="_1646646473" r:id="rId299"/>
        </w:object>
      </w:r>
    </w:p>
    <w:p w:rsidR="004A5267" w:rsidRPr="004A5267" w:rsidRDefault="004A5267" w:rsidP="004A5267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Теперь второе уравнение из (1.1) запишется в виде (1.9). Пусть вектор </w:t>
      </w:r>
      <w:r w:rsidRPr="004A5267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2420" w:dyaOrig="380">
          <v:shape id="_x0000_i1173" type="#_x0000_t75" style="width:120.75pt;height:18.75pt" o:ole="">
            <v:imagedata r:id="rId300" o:title=""/>
          </v:shape>
          <o:OLEObject Type="Embed" ProgID="Equation.3" ShapeID="_x0000_i1173" DrawAspect="Content" ObjectID="_1646646474" r:id="rId301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 Тогда</w:t>
      </w:r>
    </w:p>
    <w:p w:rsidR="004A5267" w:rsidRPr="004A5267" w:rsidRDefault="004A5267" w:rsidP="004A5267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A5267">
        <w:rPr>
          <w:rFonts w:ascii="Times New Roman" w:hAnsi="Times New Roman" w:cs="Times New Roman"/>
          <w:noProof/>
          <w:position w:val="-68"/>
          <w:sz w:val="28"/>
          <w:szCs w:val="28"/>
        </w:rPr>
        <w:object w:dxaOrig="3739" w:dyaOrig="1480">
          <v:shape id="_x0000_i1174" type="#_x0000_t75" style="width:186.75pt;height:73.5pt" o:ole="">
            <v:imagedata r:id="rId302" o:title=""/>
          </v:shape>
          <o:OLEObject Type="Embed" ProgID="Equation.3" ShapeID="_x0000_i1174" DrawAspect="Content" ObjectID="_1646646475" r:id="rId303"/>
        </w:object>
      </w:r>
    </w:p>
    <w:p w:rsidR="004A5267" w:rsidRPr="004A5267" w:rsidRDefault="004A5267" w:rsidP="004A5267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в силу (1.8). Так как матрица </w:t>
      </w:r>
      <w:r w:rsidRPr="004A5267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300" w:dyaOrig="300">
          <v:shape id="_x0000_i1175" type="#_x0000_t75" style="width:15pt;height:15pt" o:ole="">
            <v:imagedata r:id="rId304" o:title=""/>
          </v:shape>
          <o:OLEObject Type="Embed" ProgID="Equation.3" ShapeID="_x0000_i1175" DrawAspect="Content" ObjectID="_1646646476" r:id="rId305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 несобая, то </w:t>
      </w:r>
      <w:r w:rsidRPr="004A5267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999" w:dyaOrig="360">
          <v:shape id="_x0000_i1176" type="#_x0000_t75" style="width:49.5pt;height:18.75pt" o:ole="">
            <v:imagedata r:id="rId306" o:title=""/>
          </v:shape>
          <o:OLEObject Type="Embed" ProgID="Equation.3" ShapeID="_x0000_i1176" DrawAspect="Content" ObjectID="_1646646477" r:id="rId307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 Следовательно, при </w:t>
      </w:r>
      <w:r w:rsidRPr="004A5267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639" w:dyaOrig="320">
          <v:shape id="_x0000_i1177" type="#_x0000_t75" style="width:31.5pt;height:16.5pt" o:ole="">
            <v:imagedata r:id="rId308" o:title=""/>
          </v:shape>
          <o:OLEObject Type="Embed" ProgID="Equation.3" ShapeID="_x0000_i1177" DrawAspect="Content" ObjectID="_1646646478" r:id="rId309"/>
        </w:object>
      </w:r>
      <w:r w:rsidRPr="004A5267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620" w:dyaOrig="279">
          <v:shape id="_x0000_i1178" type="#_x0000_t75" style="width:30.75pt;height:13.5pt" o:ole="">
            <v:imagedata r:id="rId310" o:title=""/>
          </v:shape>
          <o:OLEObject Type="Embed" ProgID="Equation.3" ShapeID="_x0000_i1178" DrawAspect="Content" ObjectID="_1646646479" r:id="rId311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 Лемма доказана.</w:t>
      </w:r>
    </w:p>
    <w:p w:rsidR="004A5267" w:rsidRPr="004A5267" w:rsidRDefault="004A5267" w:rsidP="004A5267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Из лемм 1, 2 следует, что если выполнены равенства (1.3) и ранг </w:t>
      </w:r>
      <w:r w:rsidRPr="004A5267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660" w:dyaOrig="320">
          <v:shape id="_x0000_i1179" type="#_x0000_t75" style="width:34.5pt;height:16.5pt" o:ole="">
            <v:imagedata r:id="rId312" o:title=""/>
          </v:shape>
          <o:OLEObject Type="Embed" ProgID="Equation.3" ShapeID="_x0000_i1179" DrawAspect="Content" ObjectID="_1646646480" r:id="rId313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 то дифференциальное уравнение (1.1) путем неособого преобразования </w:t>
      </w:r>
      <w:r w:rsidRPr="004A5267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960" w:dyaOrig="360">
          <v:shape id="_x0000_i1180" type="#_x0000_t75" style="width:48.75pt;height:18.75pt" o:ole="">
            <v:imagedata r:id="rId314" o:title=""/>
          </v:shape>
          <o:OLEObject Type="Embed" ProgID="Equation.3" ShapeID="_x0000_i1180" DrawAspect="Content" ObjectID="_1646646481" r:id="rId315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 приводится к виду (1.4), где </w:t>
      </w:r>
      <w:r w:rsidRPr="004A5267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720" w:dyaOrig="279">
          <v:shape id="_x0000_i1181" type="#_x0000_t75" style="width:36.75pt;height:13.5pt" o:ole="">
            <v:imagedata r:id="rId316" o:title=""/>
          </v:shape>
          <o:OLEObject Type="Embed" ProgID="Equation.3" ShapeID="_x0000_i1181" DrawAspect="Content" ObjectID="_1646646482" r:id="rId317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 запишется в виде (1.9).</w:t>
      </w:r>
    </w:p>
    <w:p w:rsidR="004A5267" w:rsidRPr="004A5267" w:rsidRDefault="004A5267" w:rsidP="004A5267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A5267">
        <w:rPr>
          <w:rFonts w:ascii="Times New Roman" w:hAnsi="Times New Roman" w:cs="Times New Roman"/>
          <w:noProof/>
          <w:sz w:val="28"/>
          <w:szCs w:val="28"/>
        </w:rPr>
        <w:t>Вводя обозначения</w:t>
      </w:r>
    </w:p>
    <w:p w:rsidR="004A5267" w:rsidRPr="004A5267" w:rsidRDefault="004A5267" w:rsidP="004A5267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A5267">
        <w:rPr>
          <w:rFonts w:ascii="Times New Roman" w:hAnsi="Times New Roman" w:cs="Times New Roman"/>
          <w:noProof/>
          <w:position w:val="-84"/>
          <w:sz w:val="28"/>
          <w:szCs w:val="28"/>
        </w:rPr>
        <w:object w:dxaOrig="6080" w:dyaOrig="1800">
          <v:shape id="_x0000_i1182" type="#_x0000_t75" style="width:303pt;height:90.75pt" o:ole="">
            <v:imagedata r:id="rId318" o:title=""/>
          </v:shape>
          <o:OLEObject Type="Embed" ProgID="Equation.3" ShapeID="_x0000_i1182" DrawAspect="Content" ObjectID="_1646646483" r:id="rId319"/>
        </w:object>
      </w:r>
    </w:p>
    <w:p w:rsidR="004A5267" w:rsidRPr="004A5267" w:rsidRDefault="004A5267" w:rsidP="004A5267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A5267">
        <w:rPr>
          <w:rFonts w:ascii="Times New Roman" w:hAnsi="Times New Roman" w:cs="Times New Roman"/>
          <w:noProof/>
          <w:sz w:val="28"/>
          <w:szCs w:val="28"/>
        </w:rPr>
        <w:t>уравнения движения (1.4), (1.9) представим в виде</w:t>
      </w:r>
    </w:p>
    <w:p w:rsidR="004A5267" w:rsidRPr="004A5267" w:rsidRDefault="004A5267" w:rsidP="004A5267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4A5267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3660" w:dyaOrig="400">
          <v:shape id="_x0000_i1183" type="#_x0000_t75" style="width:182.25pt;height:19.5pt" o:ole="">
            <v:imagedata r:id="rId320" o:title=""/>
          </v:shape>
          <o:OLEObject Type="Embed" ProgID="Equation.3" ShapeID="_x0000_i1183" DrawAspect="Content" ObjectID="_1646646484" r:id="rId321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ab/>
      </w:r>
      <w:r w:rsidRPr="004A5267">
        <w:rPr>
          <w:rFonts w:ascii="Times New Roman" w:hAnsi="Times New Roman" w:cs="Times New Roman"/>
          <w:noProof/>
          <w:sz w:val="28"/>
          <w:szCs w:val="28"/>
        </w:rPr>
        <w:tab/>
      </w:r>
      <w:r w:rsidRPr="004A5267">
        <w:rPr>
          <w:rFonts w:ascii="Times New Roman" w:hAnsi="Times New Roman" w:cs="Times New Roman"/>
          <w:noProof/>
          <w:sz w:val="28"/>
          <w:szCs w:val="28"/>
        </w:rPr>
        <w:tab/>
      </w:r>
      <w:r w:rsidRPr="004A5267">
        <w:rPr>
          <w:rFonts w:ascii="Times New Roman" w:hAnsi="Times New Roman" w:cs="Times New Roman"/>
          <w:noProof/>
          <w:sz w:val="28"/>
          <w:szCs w:val="28"/>
        </w:rPr>
        <w:tab/>
        <w:t>(1.10)</w:t>
      </w:r>
    </w:p>
    <w:p w:rsidR="004A5267" w:rsidRPr="004A5267" w:rsidRDefault="004A5267" w:rsidP="004A5267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Из (1.1), (1.10) следуют: 1) </w:t>
      </w:r>
      <w:r w:rsidRPr="004A5267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320" w:dyaOrig="380">
          <v:shape id="_x0000_i1184" type="#_x0000_t75" style="width:66.75pt;height:18.75pt" o:ole="">
            <v:imagedata r:id="rId322" o:title=""/>
          </v:shape>
          <o:OLEObject Type="Embed" ProgID="Equation.3" ShapeID="_x0000_i1184" DrawAspect="Content" ObjectID="_1646646485" r:id="rId323"/>
        </w:object>
      </w:r>
      <w:r w:rsidRPr="004A5267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940" w:dyaOrig="380">
          <v:shape id="_x0000_i1185" type="#_x0000_t75" style="width:46.5pt;height:18.75pt" o:ole="">
            <v:imagedata r:id="rId324" o:title=""/>
          </v:shape>
          <o:OLEObject Type="Embed" ProgID="Equation.3" ShapeID="_x0000_i1185" DrawAspect="Content" ObjectID="_1646646486" r:id="rId325"/>
        </w:object>
      </w:r>
      <w:r w:rsidRPr="004A5267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020" w:dyaOrig="380">
          <v:shape id="_x0000_i1186" type="#_x0000_t75" style="width:51.75pt;height:18.75pt" o:ole="">
            <v:imagedata r:id="rId326" o:title=""/>
          </v:shape>
          <o:OLEObject Type="Embed" ProgID="Equation.3" ShapeID="_x0000_i1186" DrawAspect="Content" ObjectID="_1646646487" r:id="rId327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 2) </w:t>
      </w:r>
      <w:r w:rsidRPr="004A5267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320" w:dyaOrig="380">
          <v:shape id="_x0000_i1187" type="#_x0000_t75" style="width:66.75pt;height:18.75pt" o:ole="">
            <v:imagedata r:id="rId328" o:title=""/>
          </v:shape>
          <o:OLEObject Type="Embed" ProgID="Equation.3" ShapeID="_x0000_i1187" DrawAspect="Content" ObjectID="_1646646488" r:id="rId329"/>
        </w:object>
      </w:r>
      <w:r w:rsidRPr="004A5267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100" w:dyaOrig="380">
          <v:shape id="_x0000_i1188" type="#_x0000_t75" style="width:55.5pt;height:18.75pt" o:ole="">
            <v:imagedata r:id="rId330" o:title=""/>
          </v:shape>
          <o:OLEObject Type="Embed" ProgID="Equation.3" ShapeID="_x0000_i1188" DrawAspect="Content" ObjectID="_1646646489" r:id="rId331"/>
        </w:object>
      </w:r>
      <w:r w:rsidRPr="004A5267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900" w:dyaOrig="380">
          <v:shape id="_x0000_i1189" type="#_x0000_t75" style="width:45pt;height:18.75pt" o:ole="">
            <v:imagedata r:id="rId332" o:title=""/>
          </v:shape>
          <o:OLEObject Type="Embed" ProgID="Equation.3" ShapeID="_x0000_i1189" DrawAspect="Content" ObjectID="_1646646490" r:id="rId333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 3) Матрицы </w:t>
      </w:r>
      <w:r w:rsidRPr="004A5267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300" w:dyaOrig="320">
          <v:shape id="_x0000_i1190" type="#_x0000_t75" style="width:15pt;height:16.5pt" o:ole="">
            <v:imagedata r:id="rId334" o:title=""/>
          </v:shape>
          <o:OLEObject Type="Embed" ProgID="Equation.3" ShapeID="_x0000_i1190" DrawAspect="Content" ObjectID="_1646646491" r:id="rId335"/>
        </w:object>
      </w:r>
      <w:r w:rsidRPr="004A5267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240" w:dyaOrig="320">
          <v:shape id="_x0000_i1191" type="#_x0000_t75" style="width:12pt;height:16.5pt" o:ole="">
            <v:imagedata r:id="rId336" o:title=""/>
          </v:shape>
          <o:OLEObject Type="Embed" ProgID="Equation.3" ShapeID="_x0000_i1191" DrawAspect="Content" ObjectID="_1646646492" r:id="rId337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 – подобные, следовательно, </w:t>
      </w:r>
      <w:r w:rsidRPr="004A5267">
        <w:rPr>
          <w:rFonts w:ascii="Times New Roman" w:hAnsi="Times New Roman" w:cs="Times New Roman"/>
          <w:noProof/>
          <w:position w:val="-14"/>
          <w:sz w:val="28"/>
          <w:szCs w:val="28"/>
        </w:rPr>
        <w:object w:dxaOrig="1500" w:dyaOrig="420">
          <v:shape id="_x0000_i1192" type="#_x0000_t75" style="width:75pt;height:20.25pt" o:ole="">
            <v:imagedata r:id="rId338" o:title=""/>
          </v:shape>
          <o:OLEObject Type="Embed" ProgID="Equation.3" ShapeID="_x0000_i1192" DrawAspect="Content" ObjectID="_1646646493" r:id="rId339"/>
        </w:object>
      </w:r>
      <w:r w:rsidRPr="004A5267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800" w:dyaOrig="380">
          <v:shape id="_x0000_i1193" type="#_x0000_t75" style="width:40.5pt;height:18.75pt" o:ole="">
            <v:imagedata r:id="rId340" o:title=""/>
          </v:shape>
          <o:OLEObject Type="Embed" ProgID="Equation.3" ShapeID="_x0000_i1193" DrawAspect="Content" ObjectID="_1646646494" r:id="rId341"/>
        </w:object>
      </w:r>
      <w:r w:rsidRPr="004A5267">
        <w:rPr>
          <w:rFonts w:ascii="Times New Roman" w:hAnsi="Times New Roman" w:cs="Times New Roman"/>
          <w:noProof/>
          <w:sz w:val="28"/>
          <w:szCs w:val="28"/>
        </w:rPr>
        <w:t xml:space="preserve"> 4) </w:t>
      </w:r>
      <w:r w:rsidRPr="004A5267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2120" w:dyaOrig="340">
          <v:shape id="_x0000_i1194" type="#_x0000_t75" style="width:105.75pt;height:16.5pt" o:ole="">
            <v:imagedata r:id="rId342" o:title=""/>
          </v:shape>
          <o:OLEObject Type="Embed" ProgID="Equation.3" ShapeID="_x0000_i1194" DrawAspect="Content" ObjectID="_1646646495" r:id="rId343"/>
        </w:object>
      </w:r>
    </w:p>
    <w:p w:rsidR="00315ACD" w:rsidRPr="004A5267" w:rsidRDefault="004A5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15ACD" w:rsidRPr="004A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hipsmart">
    <w:altName w:val="Segoe UI"/>
    <w:charset w:val="CC"/>
    <w:family w:val="swiss"/>
    <w:pitch w:val="variable"/>
    <w:sig w:usb0="00000001" w:usb1="500000E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267"/>
    <w:rsid w:val="00315ACD"/>
    <w:rsid w:val="004A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26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A5267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A526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A5267"/>
    <w:rPr>
      <w:rFonts w:ascii="Times New Roman" w:hAnsi="Times New Roman" w:cs="Times New Roman"/>
      <w:sz w:val="24"/>
      <w:szCs w:val="24"/>
    </w:rPr>
  </w:style>
  <w:style w:type="paragraph" w:customStyle="1" w:styleId="a7">
    <w:name w:val="ГЛАВА"/>
    <w:basedOn w:val="a"/>
    <w:qFormat/>
    <w:rsid w:val="004A5267"/>
    <w:pPr>
      <w:pBdr>
        <w:bottom w:val="single" w:sz="4" w:space="1" w:color="auto"/>
      </w:pBdr>
      <w:spacing w:after="0" w:line="235" w:lineRule="auto"/>
    </w:pPr>
    <w:rPr>
      <w:rFonts w:ascii="Whipsmart" w:eastAsia="Calibri" w:hAnsi="Whipsmart" w:cs="Times New Roman"/>
      <w:sz w:val="40"/>
      <w:szCs w:val="4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oleObject" Target="embeddings/oleObject148.bin"/><Relationship Id="rId303" Type="http://schemas.openxmlformats.org/officeDocument/2006/relationships/oleObject" Target="embeddings/oleObject150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63" Type="http://schemas.openxmlformats.org/officeDocument/2006/relationships/oleObject" Target="embeddings/oleObject30.bin"/><Relationship Id="rId84" Type="http://schemas.openxmlformats.org/officeDocument/2006/relationships/image" Target="media/image41.wmf"/><Relationship Id="rId138" Type="http://schemas.openxmlformats.org/officeDocument/2006/relationships/image" Target="media/image68.wmf"/><Relationship Id="rId159" Type="http://schemas.openxmlformats.org/officeDocument/2006/relationships/oleObject" Target="embeddings/oleObject78.bin"/><Relationship Id="rId324" Type="http://schemas.openxmlformats.org/officeDocument/2006/relationships/image" Target="media/image161.wmf"/><Relationship Id="rId345" Type="http://schemas.openxmlformats.org/officeDocument/2006/relationships/theme" Target="theme/theme1.xml"/><Relationship Id="rId170" Type="http://schemas.openxmlformats.org/officeDocument/2006/relationships/image" Target="media/image84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26" Type="http://schemas.openxmlformats.org/officeDocument/2006/relationships/image" Target="media/image112.wmf"/><Relationship Id="rId247" Type="http://schemas.openxmlformats.org/officeDocument/2006/relationships/oleObject" Target="embeddings/oleObject122.bin"/><Relationship Id="rId107" Type="http://schemas.openxmlformats.org/officeDocument/2006/relationships/oleObject" Target="embeddings/oleObject52.bin"/><Relationship Id="rId268" Type="http://schemas.openxmlformats.org/officeDocument/2006/relationships/image" Target="media/image133.wmf"/><Relationship Id="rId289" Type="http://schemas.openxmlformats.org/officeDocument/2006/relationships/oleObject" Target="embeddings/oleObject143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6.wmf"/><Relationship Id="rId128" Type="http://schemas.openxmlformats.org/officeDocument/2006/relationships/image" Target="media/image63.wmf"/><Relationship Id="rId149" Type="http://schemas.openxmlformats.org/officeDocument/2006/relationships/oleObject" Target="embeddings/oleObject73.bin"/><Relationship Id="rId314" Type="http://schemas.openxmlformats.org/officeDocument/2006/relationships/image" Target="media/image156.wmf"/><Relationship Id="rId335" Type="http://schemas.openxmlformats.org/officeDocument/2006/relationships/oleObject" Target="embeddings/oleObject166.bin"/><Relationship Id="rId5" Type="http://schemas.openxmlformats.org/officeDocument/2006/relationships/oleObject" Target="embeddings/oleObject1.bin"/><Relationship Id="rId95" Type="http://schemas.openxmlformats.org/officeDocument/2006/relationships/oleObject" Target="embeddings/oleObject46.bin"/><Relationship Id="rId160" Type="http://schemas.openxmlformats.org/officeDocument/2006/relationships/image" Target="media/image79.wmf"/><Relationship Id="rId181" Type="http://schemas.openxmlformats.org/officeDocument/2006/relationships/oleObject" Target="embeddings/oleObject89.bin"/><Relationship Id="rId216" Type="http://schemas.openxmlformats.org/officeDocument/2006/relationships/image" Target="media/image107.wmf"/><Relationship Id="rId237" Type="http://schemas.openxmlformats.org/officeDocument/2006/relationships/oleObject" Target="embeddings/oleObject117.bin"/><Relationship Id="rId258" Type="http://schemas.openxmlformats.org/officeDocument/2006/relationships/image" Target="media/image128.wmf"/><Relationship Id="rId279" Type="http://schemas.openxmlformats.org/officeDocument/2006/relationships/oleObject" Target="embeddings/oleObject138.bin"/><Relationship Id="rId22" Type="http://schemas.openxmlformats.org/officeDocument/2006/relationships/image" Target="media/image10.wmf"/><Relationship Id="rId43" Type="http://schemas.openxmlformats.org/officeDocument/2006/relationships/oleObject" Target="embeddings/oleObject20.bin"/><Relationship Id="rId64" Type="http://schemas.openxmlformats.org/officeDocument/2006/relationships/image" Target="media/image31.wmf"/><Relationship Id="rId118" Type="http://schemas.openxmlformats.org/officeDocument/2006/relationships/image" Target="media/image58.wmf"/><Relationship Id="rId139" Type="http://schemas.openxmlformats.org/officeDocument/2006/relationships/oleObject" Target="embeddings/oleObject68.bin"/><Relationship Id="rId290" Type="http://schemas.openxmlformats.org/officeDocument/2006/relationships/image" Target="media/image144.wmf"/><Relationship Id="rId304" Type="http://schemas.openxmlformats.org/officeDocument/2006/relationships/image" Target="media/image151.wmf"/><Relationship Id="rId325" Type="http://schemas.openxmlformats.org/officeDocument/2006/relationships/oleObject" Target="embeddings/oleObject161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4.wmf"/><Relationship Id="rId171" Type="http://schemas.openxmlformats.org/officeDocument/2006/relationships/oleObject" Target="embeddings/oleObject84.bin"/><Relationship Id="rId192" Type="http://schemas.openxmlformats.org/officeDocument/2006/relationships/image" Target="media/image95.wmf"/><Relationship Id="rId206" Type="http://schemas.openxmlformats.org/officeDocument/2006/relationships/image" Target="media/image102.wmf"/><Relationship Id="rId227" Type="http://schemas.openxmlformats.org/officeDocument/2006/relationships/oleObject" Target="embeddings/oleObject112.bin"/><Relationship Id="rId248" Type="http://schemas.openxmlformats.org/officeDocument/2006/relationships/image" Target="media/image123.wmf"/><Relationship Id="rId269" Type="http://schemas.openxmlformats.org/officeDocument/2006/relationships/oleObject" Target="embeddings/oleObject133.bin"/><Relationship Id="rId12" Type="http://schemas.openxmlformats.org/officeDocument/2006/relationships/image" Target="media/image5.wmf"/><Relationship Id="rId33" Type="http://schemas.openxmlformats.org/officeDocument/2006/relationships/oleObject" Target="embeddings/oleObject15.bin"/><Relationship Id="rId108" Type="http://schemas.openxmlformats.org/officeDocument/2006/relationships/image" Target="media/image53.wmf"/><Relationship Id="rId129" Type="http://schemas.openxmlformats.org/officeDocument/2006/relationships/oleObject" Target="embeddings/oleObject63.bin"/><Relationship Id="rId280" Type="http://schemas.openxmlformats.org/officeDocument/2006/relationships/image" Target="media/image139.wmf"/><Relationship Id="rId315" Type="http://schemas.openxmlformats.org/officeDocument/2006/relationships/oleObject" Target="embeddings/oleObject156.bin"/><Relationship Id="rId336" Type="http://schemas.openxmlformats.org/officeDocument/2006/relationships/image" Target="media/image167.wmf"/><Relationship Id="rId54" Type="http://schemas.openxmlformats.org/officeDocument/2006/relationships/image" Target="media/image26.wmf"/><Relationship Id="rId75" Type="http://schemas.openxmlformats.org/officeDocument/2006/relationships/oleObject" Target="embeddings/oleObject36.bin"/><Relationship Id="rId96" Type="http://schemas.openxmlformats.org/officeDocument/2006/relationships/image" Target="media/image47.wmf"/><Relationship Id="rId140" Type="http://schemas.openxmlformats.org/officeDocument/2006/relationships/image" Target="media/image69.wmf"/><Relationship Id="rId161" Type="http://schemas.openxmlformats.org/officeDocument/2006/relationships/oleObject" Target="embeddings/oleObject79.bin"/><Relationship Id="rId182" Type="http://schemas.openxmlformats.org/officeDocument/2006/relationships/image" Target="media/image90.wmf"/><Relationship Id="rId217" Type="http://schemas.openxmlformats.org/officeDocument/2006/relationships/oleObject" Target="embeddings/oleObject107.bin"/><Relationship Id="rId6" Type="http://schemas.openxmlformats.org/officeDocument/2006/relationships/image" Target="media/image2.wmf"/><Relationship Id="rId238" Type="http://schemas.openxmlformats.org/officeDocument/2006/relationships/image" Target="media/image118.wmf"/><Relationship Id="rId259" Type="http://schemas.openxmlformats.org/officeDocument/2006/relationships/oleObject" Target="embeddings/oleObject128.bin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58.bin"/><Relationship Id="rId270" Type="http://schemas.openxmlformats.org/officeDocument/2006/relationships/image" Target="media/image134.wmf"/><Relationship Id="rId291" Type="http://schemas.openxmlformats.org/officeDocument/2006/relationships/oleObject" Target="embeddings/oleObject144.bin"/><Relationship Id="rId305" Type="http://schemas.openxmlformats.org/officeDocument/2006/relationships/oleObject" Target="embeddings/oleObject151.bin"/><Relationship Id="rId326" Type="http://schemas.openxmlformats.org/officeDocument/2006/relationships/image" Target="media/image162.wmf"/><Relationship Id="rId44" Type="http://schemas.openxmlformats.org/officeDocument/2006/relationships/image" Target="media/image21.wmf"/><Relationship Id="rId65" Type="http://schemas.openxmlformats.org/officeDocument/2006/relationships/oleObject" Target="embeddings/oleObject31.bin"/><Relationship Id="rId86" Type="http://schemas.openxmlformats.org/officeDocument/2006/relationships/image" Target="media/image42.wmf"/><Relationship Id="rId130" Type="http://schemas.openxmlformats.org/officeDocument/2006/relationships/image" Target="media/image64.wmf"/><Relationship Id="rId151" Type="http://schemas.openxmlformats.org/officeDocument/2006/relationships/oleObject" Target="embeddings/oleObject74.bin"/><Relationship Id="rId172" Type="http://schemas.openxmlformats.org/officeDocument/2006/relationships/image" Target="media/image85.wmf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2.bin"/><Relationship Id="rId228" Type="http://schemas.openxmlformats.org/officeDocument/2006/relationships/image" Target="media/image113.wmf"/><Relationship Id="rId249" Type="http://schemas.openxmlformats.org/officeDocument/2006/relationships/oleObject" Target="embeddings/oleObject123.bin"/><Relationship Id="rId13" Type="http://schemas.openxmlformats.org/officeDocument/2006/relationships/oleObject" Target="embeddings/oleObject5.bin"/><Relationship Id="rId109" Type="http://schemas.openxmlformats.org/officeDocument/2006/relationships/oleObject" Target="embeddings/oleObject53.bin"/><Relationship Id="rId260" Type="http://schemas.openxmlformats.org/officeDocument/2006/relationships/image" Target="media/image129.wmf"/><Relationship Id="rId281" Type="http://schemas.openxmlformats.org/officeDocument/2006/relationships/oleObject" Target="embeddings/oleObject139.bin"/><Relationship Id="rId316" Type="http://schemas.openxmlformats.org/officeDocument/2006/relationships/image" Target="media/image157.wmf"/><Relationship Id="rId337" Type="http://schemas.openxmlformats.org/officeDocument/2006/relationships/oleObject" Target="embeddings/oleObject167.bin"/><Relationship Id="rId34" Type="http://schemas.openxmlformats.org/officeDocument/2006/relationships/image" Target="media/image16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20" Type="http://schemas.openxmlformats.org/officeDocument/2006/relationships/image" Target="media/image59.wmf"/><Relationship Id="rId141" Type="http://schemas.openxmlformats.org/officeDocument/2006/relationships/oleObject" Target="embeddings/oleObject69.bin"/><Relationship Id="rId7" Type="http://schemas.openxmlformats.org/officeDocument/2006/relationships/oleObject" Target="embeddings/oleObject2.bin"/><Relationship Id="rId162" Type="http://schemas.openxmlformats.org/officeDocument/2006/relationships/image" Target="media/image80.wmf"/><Relationship Id="rId183" Type="http://schemas.openxmlformats.org/officeDocument/2006/relationships/oleObject" Target="embeddings/oleObject90.bin"/><Relationship Id="rId218" Type="http://schemas.openxmlformats.org/officeDocument/2006/relationships/image" Target="media/image108.wmf"/><Relationship Id="rId239" Type="http://schemas.openxmlformats.org/officeDocument/2006/relationships/oleObject" Target="embeddings/oleObject118.bin"/><Relationship Id="rId250" Type="http://schemas.openxmlformats.org/officeDocument/2006/relationships/image" Target="media/image124.wmf"/><Relationship Id="rId271" Type="http://schemas.openxmlformats.org/officeDocument/2006/relationships/oleObject" Target="embeddings/oleObject134.bin"/><Relationship Id="rId292" Type="http://schemas.openxmlformats.org/officeDocument/2006/relationships/image" Target="media/image145.wmf"/><Relationship Id="rId306" Type="http://schemas.openxmlformats.org/officeDocument/2006/relationships/image" Target="media/image152.wmf"/><Relationship Id="rId24" Type="http://schemas.openxmlformats.org/officeDocument/2006/relationships/image" Target="media/image11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4.wmf"/><Relationship Id="rId131" Type="http://schemas.openxmlformats.org/officeDocument/2006/relationships/oleObject" Target="embeddings/oleObject64.bin"/><Relationship Id="rId327" Type="http://schemas.openxmlformats.org/officeDocument/2006/relationships/oleObject" Target="embeddings/oleObject162.bin"/><Relationship Id="rId152" Type="http://schemas.openxmlformats.org/officeDocument/2006/relationships/image" Target="media/image75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6.wmf"/><Relationship Id="rId208" Type="http://schemas.openxmlformats.org/officeDocument/2006/relationships/image" Target="media/image103.wmf"/><Relationship Id="rId229" Type="http://schemas.openxmlformats.org/officeDocument/2006/relationships/oleObject" Target="embeddings/oleObject113.bin"/><Relationship Id="rId240" Type="http://schemas.openxmlformats.org/officeDocument/2006/relationships/image" Target="media/image119.wmf"/><Relationship Id="rId261" Type="http://schemas.openxmlformats.org/officeDocument/2006/relationships/oleObject" Target="embeddings/oleObject129.bin"/><Relationship Id="rId14" Type="http://schemas.openxmlformats.org/officeDocument/2006/relationships/image" Target="media/image6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282" Type="http://schemas.openxmlformats.org/officeDocument/2006/relationships/image" Target="media/image140.wmf"/><Relationship Id="rId317" Type="http://schemas.openxmlformats.org/officeDocument/2006/relationships/oleObject" Target="embeddings/oleObject157.bin"/><Relationship Id="rId338" Type="http://schemas.openxmlformats.org/officeDocument/2006/relationships/image" Target="media/image168.wmf"/><Relationship Id="rId8" Type="http://schemas.openxmlformats.org/officeDocument/2006/relationships/image" Target="media/image3.wmf"/><Relationship Id="rId98" Type="http://schemas.openxmlformats.org/officeDocument/2006/relationships/image" Target="media/image48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70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91.wmf"/><Relationship Id="rId219" Type="http://schemas.openxmlformats.org/officeDocument/2006/relationships/oleObject" Target="embeddings/oleObject108.bin"/><Relationship Id="rId230" Type="http://schemas.openxmlformats.org/officeDocument/2006/relationships/image" Target="media/image114.wmf"/><Relationship Id="rId251" Type="http://schemas.openxmlformats.org/officeDocument/2006/relationships/oleObject" Target="embeddings/oleObject124.bin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8.wmf"/><Relationship Id="rId272" Type="http://schemas.openxmlformats.org/officeDocument/2006/relationships/image" Target="media/image135.wmf"/><Relationship Id="rId293" Type="http://schemas.openxmlformats.org/officeDocument/2006/relationships/oleObject" Target="embeddings/oleObject145.bin"/><Relationship Id="rId302" Type="http://schemas.openxmlformats.org/officeDocument/2006/relationships/image" Target="media/image150.wmf"/><Relationship Id="rId307" Type="http://schemas.openxmlformats.org/officeDocument/2006/relationships/oleObject" Target="embeddings/oleObject152.bin"/><Relationship Id="rId323" Type="http://schemas.openxmlformats.org/officeDocument/2006/relationships/oleObject" Target="embeddings/oleObject160.bin"/><Relationship Id="rId328" Type="http://schemas.openxmlformats.org/officeDocument/2006/relationships/image" Target="media/image163.wmf"/><Relationship Id="rId344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image" Target="media/image30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5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6.wmf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190" Type="http://schemas.openxmlformats.org/officeDocument/2006/relationships/image" Target="media/image94.wmf"/><Relationship Id="rId204" Type="http://schemas.openxmlformats.org/officeDocument/2006/relationships/image" Target="media/image101.wmf"/><Relationship Id="rId220" Type="http://schemas.openxmlformats.org/officeDocument/2006/relationships/image" Target="media/image109.wmf"/><Relationship Id="rId225" Type="http://schemas.openxmlformats.org/officeDocument/2006/relationships/oleObject" Target="embeddings/oleObject111.bin"/><Relationship Id="rId241" Type="http://schemas.openxmlformats.org/officeDocument/2006/relationships/oleObject" Target="embeddings/oleObject119.bin"/><Relationship Id="rId246" Type="http://schemas.openxmlformats.org/officeDocument/2006/relationships/image" Target="media/image122.wmf"/><Relationship Id="rId267" Type="http://schemas.openxmlformats.org/officeDocument/2006/relationships/oleObject" Target="embeddings/oleObject132.bin"/><Relationship Id="rId288" Type="http://schemas.openxmlformats.org/officeDocument/2006/relationships/image" Target="media/image143.wmf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52.wmf"/><Relationship Id="rId127" Type="http://schemas.openxmlformats.org/officeDocument/2006/relationships/oleObject" Target="embeddings/oleObject62.bin"/><Relationship Id="rId262" Type="http://schemas.openxmlformats.org/officeDocument/2006/relationships/image" Target="media/image130.wmf"/><Relationship Id="rId283" Type="http://schemas.openxmlformats.org/officeDocument/2006/relationships/oleObject" Target="embeddings/oleObject140.bin"/><Relationship Id="rId313" Type="http://schemas.openxmlformats.org/officeDocument/2006/relationships/oleObject" Target="embeddings/oleObject155.bin"/><Relationship Id="rId318" Type="http://schemas.openxmlformats.org/officeDocument/2006/relationships/image" Target="media/image158.wmf"/><Relationship Id="rId339" Type="http://schemas.openxmlformats.org/officeDocument/2006/relationships/oleObject" Target="embeddings/oleObject168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60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3.wmf"/><Relationship Id="rId164" Type="http://schemas.openxmlformats.org/officeDocument/2006/relationships/image" Target="media/image81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334" Type="http://schemas.openxmlformats.org/officeDocument/2006/relationships/image" Target="media/image166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image" Target="media/image89.wmf"/><Relationship Id="rId210" Type="http://schemas.openxmlformats.org/officeDocument/2006/relationships/image" Target="media/image104.w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7.wmf"/><Relationship Id="rId257" Type="http://schemas.openxmlformats.org/officeDocument/2006/relationships/oleObject" Target="embeddings/oleObject127.bin"/><Relationship Id="rId278" Type="http://schemas.openxmlformats.org/officeDocument/2006/relationships/image" Target="media/image138.wmf"/><Relationship Id="rId26" Type="http://schemas.openxmlformats.org/officeDocument/2006/relationships/image" Target="media/image12.wmf"/><Relationship Id="rId231" Type="http://schemas.openxmlformats.org/officeDocument/2006/relationships/oleObject" Target="embeddings/oleObject114.bin"/><Relationship Id="rId252" Type="http://schemas.openxmlformats.org/officeDocument/2006/relationships/image" Target="media/image125.wmf"/><Relationship Id="rId273" Type="http://schemas.openxmlformats.org/officeDocument/2006/relationships/oleObject" Target="embeddings/oleObject135.bin"/><Relationship Id="rId294" Type="http://schemas.openxmlformats.org/officeDocument/2006/relationships/image" Target="media/image146.wmf"/><Relationship Id="rId308" Type="http://schemas.openxmlformats.org/officeDocument/2006/relationships/image" Target="media/image153.wmf"/><Relationship Id="rId329" Type="http://schemas.openxmlformats.org/officeDocument/2006/relationships/oleObject" Target="embeddings/oleObject163.bin"/><Relationship Id="rId47" Type="http://schemas.openxmlformats.org/officeDocument/2006/relationships/oleObject" Target="embeddings/oleObject22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6.wmf"/><Relationship Id="rId175" Type="http://schemas.openxmlformats.org/officeDocument/2006/relationships/oleObject" Target="embeddings/oleObject86.bin"/><Relationship Id="rId340" Type="http://schemas.openxmlformats.org/officeDocument/2006/relationships/image" Target="media/image169.wmf"/><Relationship Id="rId196" Type="http://schemas.openxmlformats.org/officeDocument/2006/relationships/image" Target="media/image97.wmf"/><Relationship Id="rId200" Type="http://schemas.openxmlformats.org/officeDocument/2006/relationships/image" Target="media/image99.wmf"/><Relationship Id="rId16" Type="http://schemas.openxmlformats.org/officeDocument/2006/relationships/image" Target="media/image7.wmf"/><Relationship Id="rId221" Type="http://schemas.openxmlformats.org/officeDocument/2006/relationships/oleObject" Target="embeddings/oleObject109.bin"/><Relationship Id="rId242" Type="http://schemas.openxmlformats.org/officeDocument/2006/relationships/image" Target="media/image120.wmf"/><Relationship Id="rId263" Type="http://schemas.openxmlformats.org/officeDocument/2006/relationships/oleObject" Target="embeddings/oleObject130.bin"/><Relationship Id="rId284" Type="http://schemas.openxmlformats.org/officeDocument/2006/relationships/image" Target="media/image141.wmf"/><Relationship Id="rId319" Type="http://schemas.openxmlformats.org/officeDocument/2006/relationships/oleObject" Target="embeddings/oleObject158.bin"/><Relationship Id="rId37" Type="http://schemas.openxmlformats.org/officeDocument/2006/relationships/oleObject" Target="embeddings/oleObject17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71.wmf"/><Relationship Id="rId330" Type="http://schemas.openxmlformats.org/officeDocument/2006/relationships/image" Target="media/image164.wmf"/><Relationship Id="rId90" Type="http://schemas.openxmlformats.org/officeDocument/2006/relationships/image" Target="media/image44.wmf"/><Relationship Id="rId165" Type="http://schemas.openxmlformats.org/officeDocument/2006/relationships/oleObject" Target="embeddings/oleObject81.bin"/><Relationship Id="rId186" Type="http://schemas.openxmlformats.org/officeDocument/2006/relationships/image" Target="media/image92.wmf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5.wmf"/><Relationship Id="rId253" Type="http://schemas.openxmlformats.org/officeDocument/2006/relationships/oleObject" Target="embeddings/oleObject125.bin"/><Relationship Id="rId274" Type="http://schemas.openxmlformats.org/officeDocument/2006/relationships/image" Target="media/image136.wmf"/><Relationship Id="rId295" Type="http://schemas.openxmlformats.org/officeDocument/2006/relationships/oleObject" Target="embeddings/oleObject146.bin"/><Relationship Id="rId309" Type="http://schemas.openxmlformats.org/officeDocument/2006/relationships/oleObject" Target="embeddings/oleObject153.bin"/><Relationship Id="rId27" Type="http://schemas.openxmlformats.org/officeDocument/2006/relationships/oleObject" Target="embeddings/oleObject12.bin"/><Relationship Id="rId48" Type="http://schemas.openxmlformats.org/officeDocument/2006/relationships/image" Target="media/image23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6.wmf"/><Relationship Id="rId320" Type="http://schemas.openxmlformats.org/officeDocument/2006/relationships/image" Target="media/image159.wmf"/><Relationship Id="rId80" Type="http://schemas.openxmlformats.org/officeDocument/2006/relationships/image" Target="media/image39.wmf"/><Relationship Id="rId155" Type="http://schemas.openxmlformats.org/officeDocument/2006/relationships/oleObject" Target="embeddings/oleObject76.bin"/><Relationship Id="rId176" Type="http://schemas.openxmlformats.org/officeDocument/2006/relationships/image" Target="media/image87.wmf"/><Relationship Id="rId197" Type="http://schemas.openxmlformats.org/officeDocument/2006/relationships/oleObject" Target="embeddings/oleObject97.bin"/><Relationship Id="rId341" Type="http://schemas.openxmlformats.org/officeDocument/2006/relationships/oleObject" Target="embeddings/oleObject169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10.wmf"/><Relationship Id="rId243" Type="http://schemas.openxmlformats.org/officeDocument/2006/relationships/oleObject" Target="embeddings/oleObject120.bin"/><Relationship Id="rId264" Type="http://schemas.openxmlformats.org/officeDocument/2006/relationships/image" Target="media/image131.wmf"/><Relationship Id="rId285" Type="http://schemas.openxmlformats.org/officeDocument/2006/relationships/oleObject" Target="embeddings/oleObject141.bin"/><Relationship Id="rId17" Type="http://schemas.openxmlformats.org/officeDocument/2006/relationships/oleObject" Target="embeddings/oleObject7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61.wmf"/><Relationship Id="rId310" Type="http://schemas.openxmlformats.org/officeDocument/2006/relationships/image" Target="media/image154.wmf"/><Relationship Id="rId70" Type="http://schemas.openxmlformats.org/officeDocument/2006/relationships/image" Target="media/image34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1.bin"/><Relationship Id="rId166" Type="http://schemas.openxmlformats.org/officeDocument/2006/relationships/image" Target="media/image82.wmf"/><Relationship Id="rId187" Type="http://schemas.openxmlformats.org/officeDocument/2006/relationships/oleObject" Target="embeddings/oleObject92.bin"/><Relationship Id="rId331" Type="http://schemas.openxmlformats.org/officeDocument/2006/relationships/oleObject" Target="embeddings/oleObject164.bin"/><Relationship Id="rId1" Type="http://schemas.openxmlformats.org/officeDocument/2006/relationships/styles" Target="styles.xml"/><Relationship Id="rId212" Type="http://schemas.openxmlformats.org/officeDocument/2006/relationships/image" Target="media/image105.wmf"/><Relationship Id="rId233" Type="http://schemas.openxmlformats.org/officeDocument/2006/relationships/oleObject" Target="embeddings/oleObject115.bin"/><Relationship Id="rId254" Type="http://schemas.openxmlformats.org/officeDocument/2006/relationships/image" Target="media/image126.wmf"/><Relationship Id="rId28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6.wmf"/><Relationship Id="rId275" Type="http://schemas.openxmlformats.org/officeDocument/2006/relationships/oleObject" Target="embeddings/oleObject136.bin"/><Relationship Id="rId296" Type="http://schemas.openxmlformats.org/officeDocument/2006/relationships/image" Target="media/image147.wmf"/><Relationship Id="rId300" Type="http://schemas.openxmlformats.org/officeDocument/2006/relationships/image" Target="media/image149.wmf"/><Relationship Id="rId60" Type="http://schemas.openxmlformats.org/officeDocument/2006/relationships/image" Target="media/image29.wmf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6.bin"/><Relationship Id="rId156" Type="http://schemas.openxmlformats.org/officeDocument/2006/relationships/image" Target="media/image77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8.wmf"/><Relationship Id="rId321" Type="http://schemas.openxmlformats.org/officeDocument/2006/relationships/oleObject" Target="embeddings/oleObject159.bin"/><Relationship Id="rId342" Type="http://schemas.openxmlformats.org/officeDocument/2006/relationships/image" Target="media/image170.wmf"/><Relationship Id="rId202" Type="http://schemas.openxmlformats.org/officeDocument/2006/relationships/image" Target="media/image100.wmf"/><Relationship Id="rId223" Type="http://schemas.openxmlformats.org/officeDocument/2006/relationships/oleObject" Target="embeddings/oleObject110.bin"/><Relationship Id="rId244" Type="http://schemas.openxmlformats.org/officeDocument/2006/relationships/image" Target="media/image121.wmf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265" Type="http://schemas.openxmlformats.org/officeDocument/2006/relationships/oleObject" Target="embeddings/oleObject131.bin"/><Relationship Id="rId286" Type="http://schemas.openxmlformats.org/officeDocument/2006/relationships/image" Target="media/image142.wmf"/><Relationship Id="rId50" Type="http://schemas.openxmlformats.org/officeDocument/2006/relationships/image" Target="media/image24.wmf"/><Relationship Id="rId104" Type="http://schemas.openxmlformats.org/officeDocument/2006/relationships/image" Target="media/image51.wmf"/><Relationship Id="rId125" Type="http://schemas.openxmlformats.org/officeDocument/2006/relationships/oleObject" Target="embeddings/oleObject61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3.wmf"/><Relationship Id="rId311" Type="http://schemas.openxmlformats.org/officeDocument/2006/relationships/oleObject" Target="embeddings/oleObject154.bin"/><Relationship Id="rId332" Type="http://schemas.openxmlformats.org/officeDocument/2006/relationships/image" Target="media/image165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13" Type="http://schemas.openxmlformats.org/officeDocument/2006/relationships/oleObject" Target="embeddings/oleObject105.bin"/><Relationship Id="rId234" Type="http://schemas.openxmlformats.org/officeDocument/2006/relationships/image" Target="media/image116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55" Type="http://schemas.openxmlformats.org/officeDocument/2006/relationships/oleObject" Target="embeddings/oleObject126.bin"/><Relationship Id="rId276" Type="http://schemas.openxmlformats.org/officeDocument/2006/relationships/image" Target="media/image137.wmf"/><Relationship Id="rId297" Type="http://schemas.openxmlformats.org/officeDocument/2006/relationships/oleObject" Target="embeddings/oleObject147.bin"/><Relationship Id="rId40" Type="http://schemas.openxmlformats.org/officeDocument/2006/relationships/image" Target="media/image19.wmf"/><Relationship Id="rId115" Type="http://schemas.openxmlformats.org/officeDocument/2006/relationships/oleObject" Target="embeddings/oleObject56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8.wmf"/><Relationship Id="rId301" Type="http://schemas.openxmlformats.org/officeDocument/2006/relationships/oleObject" Target="embeddings/oleObject149.bin"/><Relationship Id="rId322" Type="http://schemas.openxmlformats.org/officeDocument/2006/relationships/image" Target="media/image160.wmf"/><Relationship Id="rId343" Type="http://schemas.openxmlformats.org/officeDocument/2006/relationships/oleObject" Target="embeddings/oleObject170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19" Type="http://schemas.openxmlformats.org/officeDocument/2006/relationships/oleObject" Target="embeddings/oleObject8.bin"/><Relationship Id="rId224" Type="http://schemas.openxmlformats.org/officeDocument/2006/relationships/image" Target="media/image111.wmf"/><Relationship Id="rId245" Type="http://schemas.openxmlformats.org/officeDocument/2006/relationships/oleObject" Target="embeddings/oleObject121.bin"/><Relationship Id="rId266" Type="http://schemas.openxmlformats.org/officeDocument/2006/relationships/image" Target="media/image132.wmf"/><Relationship Id="rId287" Type="http://schemas.openxmlformats.org/officeDocument/2006/relationships/oleObject" Target="embeddings/oleObject142.bin"/><Relationship Id="rId30" Type="http://schemas.openxmlformats.org/officeDocument/2006/relationships/image" Target="media/image14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3.wmf"/><Relationship Id="rId312" Type="http://schemas.openxmlformats.org/officeDocument/2006/relationships/image" Target="media/image155.wmf"/><Relationship Id="rId333" Type="http://schemas.openxmlformats.org/officeDocument/2006/relationships/oleObject" Target="embeddings/oleObject165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5.bin"/><Relationship Id="rId189" Type="http://schemas.openxmlformats.org/officeDocument/2006/relationships/oleObject" Target="embeddings/oleObject93.bin"/><Relationship Id="rId3" Type="http://schemas.openxmlformats.org/officeDocument/2006/relationships/webSettings" Target="webSettings.xml"/><Relationship Id="rId214" Type="http://schemas.openxmlformats.org/officeDocument/2006/relationships/image" Target="media/image106.wmf"/><Relationship Id="rId235" Type="http://schemas.openxmlformats.org/officeDocument/2006/relationships/oleObject" Target="embeddings/oleObject116.bin"/><Relationship Id="rId256" Type="http://schemas.openxmlformats.org/officeDocument/2006/relationships/image" Target="media/image127.wmf"/><Relationship Id="rId277" Type="http://schemas.openxmlformats.org/officeDocument/2006/relationships/oleObject" Target="embeddings/oleObject137.bin"/><Relationship Id="rId298" Type="http://schemas.openxmlformats.org/officeDocument/2006/relationships/image" Target="media/image14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1429</Words>
  <Characters>8151</Characters>
  <Application>Microsoft Office Word</Application>
  <DocSecurity>0</DocSecurity>
  <Lines>67</Lines>
  <Paragraphs>19</Paragraphs>
  <ScaleCrop>false</ScaleCrop>
  <Company/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2020-03-25T06:37:00Z</dcterms:created>
  <dcterms:modified xsi:type="dcterms:W3CDTF">2020-03-25T06:38:00Z</dcterms:modified>
</cp:coreProperties>
</file>